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FA6" w:rsidRPr="00A82FA6" w:rsidRDefault="00A82FA6" w:rsidP="00A82FA6">
      <w:pPr>
        <w:widowControl/>
        <w:shd w:val="clear" w:color="auto" w:fill="FFFFFF"/>
        <w:jc w:val="center"/>
        <w:rPr>
          <w:rFonts w:ascii="微软雅黑" w:eastAsia="微软雅黑" w:hAnsi="微软雅黑" w:cs="宋体"/>
          <w:color w:val="242424"/>
          <w:kern w:val="0"/>
          <w:sz w:val="39"/>
          <w:szCs w:val="39"/>
        </w:rPr>
      </w:pPr>
      <w:r w:rsidRPr="00A82FA6">
        <w:rPr>
          <w:rFonts w:ascii="微软雅黑" w:eastAsia="微软雅黑" w:hAnsi="微软雅黑" w:cs="宋体" w:hint="eastAsia"/>
          <w:color w:val="242424"/>
          <w:kern w:val="0"/>
          <w:sz w:val="39"/>
          <w:szCs w:val="39"/>
        </w:rPr>
        <w:t>依申请财产保全裁定中案件申请费负担问题的探析</w:t>
      </w:r>
    </w:p>
    <w:p w:rsidR="00A82FA6" w:rsidRPr="00A82FA6" w:rsidRDefault="00A82FA6" w:rsidP="00A82FA6">
      <w:pPr>
        <w:widowControl/>
        <w:shd w:val="clear" w:color="auto" w:fill="FFFFFF"/>
        <w:jc w:val="center"/>
        <w:rPr>
          <w:rFonts w:ascii="微软雅黑" w:eastAsia="微软雅黑" w:hAnsi="微软雅黑" w:cs="宋体" w:hint="eastAsia"/>
          <w:color w:val="969696"/>
          <w:kern w:val="0"/>
          <w:sz w:val="18"/>
          <w:szCs w:val="18"/>
        </w:rPr>
      </w:pPr>
      <w:r w:rsidRPr="00A82FA6">
        <w:rPr>
          <w:rFonts w:ascii="微软雅黑" w:eastAsia="微软雅黑" w:hAnsi="微软雅黑" w:cs="宋体" w:hint="eastAsia"/>
          <w:color w:val="969696"/>
          <w:kern w:val="0"/>
          <w:sz w:val="18"/>
        </w:rPr>
        <w:t>2016-09-05 14:52:43</w:t>
      </w:r>
      <w:r w:rsidRPr="00A82FA6">
        <w:rPr>
          <w:rFonts w:ascii="微软雅黑" w:eastAsia="微软雅黑" w:hAnsi="微软雅黑" w:cs="宋体" w:hint="eastAsia"/>
          <w:color w:val="969696"/>
          <w:kern w:val="0"/>
          <w:sz w:val="18"/>
          <w:szCs w:val="18"/>
        </w:rPr>
        <w:t> | </w:t>
      </w:r>
      <w:r w:rsidRPr="00A82FA6">
        <w:rPr>
          <w:rFonts w:ascii="宋体" w:eastAsia="宋体" w:hAnsi="宋体" w:cs="宋体" w:hint="eastAsia"/>
          <w:color w:val="969696"/>
          <w:kern w:val="0"/>
          <w:sz w:val="18"/>
        </w:rPr>
        <w:t>来源：中国法院网</w:t>
      </w:r>
      <w:r w:rsidRPr="00A82FA6">
        <w:rPr>
          <w:rFonts w:ascii="微软雅黑" w:eastAsia="微软雅黑" w:hAnsi="微软雅黑" w:cs="宋体" w:hint="eastAsia"/>
          <w:color w:val="969696"/>
          <w:kern w:val="0"/>
          <w:sz w:val="18"/>
          <w:szCs w:val="18"/>
        </w:rPr>
        <w:t> | </w:t>
      </w:r>
      <w:r w:rsidRPr="00A82FA6">
        <w:rPr>
          <w:rFonts w:ascii="宋体" w:eastAsia="宋体" w:hAnsi="宋体" w:cs="宋体" w:hint="eastAsia"/>
          <w:color w:val="969696"/>
          <w:kern w:val="0"/>
          <w:sz w:val="18"/>
        </w:rPr>
        <w:t>作者：郭霞 汪振华</w:t>
      </w:r>
    </w:p>
    <w:p w:rsidR="00A82FA6" w:rsidRPr="00A82FA6" w:rsidRDefault="00A82FA6" w:rsidP="00A82FA6">
      <w:pPr>
        <w:widowControl/>
        <w:shd w:val="clear" w:color="auto" w:fill="FFFFFF"/>
        <w:spacing w:line="360" w:lineRule="exact"/>
        <w:rPr>
          <w:rFonts w:ascii="宋体" w:eastAsia="宋体" w:hAnsi="宋体" w:cs="宋体" w:hint="eastAsia"/>
          <w:color w:val="242424"/>
          <w:kern w:val="0"/>
          <w:szCs w:val="21"/>
        </w:rPr>
      </w:pPr>
      <w:r w:rsidRPr="00A82FA6">
        <w:rPr>
          <w:rFonts w:ascii="宋体" w:eastAsia="宋体" w:hAnsi="宋体" w:cs="宋体" w:hint="eastAsia"/>
          <w:color w:val="242424"/>
          <w:kern w:val="0"/>
          <w:szCs w:val="21"/>
        </w:rPr>
        <w:t xml:space="preserve">　　随着人们法制意识的不断增强，在财产案件中越来越多的当事人选择向法院申请财产保全，以防止对方转移财产，进而实现诉讼利益的最大化。因此财产保全案件申请费的负担问题不仅是当事人十分关心的话题，司法实务中也亟待规范统一。</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 xml:space="preserve">　　2016年8月1日新施行的《民事诉讼文书样式》对于财产保全用及解除保全用裁定文书样式进行了较大修改，与以往文书相比，最大的不同是增加了案件申请费负担方面的内容。正可谓“一石激起千层浪”，该修改引发了司法实务者的广泛讨论，有人认为不应在财产保全裁定中明确案件申请费的负担，主张司法实践中一贯将案件申请费与案件受理费一并在结案裁判文书中诉讼费用负担部分列明，根据结案情况最终确定案件申请费负担的主体及相应数额。若在财产保全裁定书中确定案件申请费由申请人（原告）负担，而后又在结案文书中确定由败诉方（多为被告）负担，易造成自相矛盾的尴尬境地。　　</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 xml:space="preserve">　 上述主张看似有一定道理，但仔细斟酌就会发现，持有该观点的人并没有真正厘清案件申请费的性质。根据《诉讼费用交纳办法》第三十八条第三款的规定，申请保全措施的申请费由申请人负担，申请人提起诉讼的，可以将该申请费列入诉讼请求。也就是说，申请人负担申请费后在提起诉讼时，申请费的性质已由最初的“诉讼费用”摇身一变为一项可以列入诉讼请求的“已发生的损失”，最终在结案裁判文书中根据审理查明的情况予以支持或驳回，而不在诉讼费用的负担部分列明。因此，笔者认为在诉前财产保全用裁定中应当明确申请费由申请人负担，否则申请人未在规定期限内提起诉讼的，申请费的负担主体就无法确定（因为申请人在申请财产保全措施时只是预交申请费）。</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 xml:space="preserve">　　或许持反对观点的人此时又会持有异议：《诉讼费用交纳办法》第三十八条第三款的规定只适用于诉前财产保全情形，并不意味同样可以在诉讼财产保全用裁定中明确案件申请费由申请人负担。众所周知，诉讼财产保全是原告在诉讼过程中向人民法院申请对被告采取财产保全措施，原告提起诉讼时申请费还尚未发生。若在诉讼财产保全裁定中写明案件申请费由申请人负担，那原告岂不是不能将该费用作为一项已经发生的损失列入其诉讼请求。笔者认为，此种情形下也是有化解方法的，原告可以在人民法院采取财产保全措施后，及时将裁定由其负担的申请费作为一项在诉讼过程中发生的实际损失，向法院申请增加诉讼请求。因此，从这个角度而言，诉讼财产保全用裁定中也可以明确案件申请费由申请人负担。</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 xml:space="preserve">　　以上是对依申请财产保全裁定中案件申请费负担的分析，同时延伸出一个新的问题——解除保全用裁定中有无必要明确案件申请费的负担？或许有人认为不一定要在保全裁定中明确申请费的负担，可以直接在解除保全裁定中明确，这样一来，就可以解决因申请人未在规定期限内提起诉讼而无法确定申请费负担主体的问题了。笔者认为，在解除保全用裁定中明确申请费的负担并非不可以，只是采取保全措施在前、解除保全措施在后，鉴于司法程序的严谨性，在采取保全措施的裁定中就直接明确案件申请费由申请人负担更为恰当。因此，一旦在财产保全用裁定中写明案件申请费由申请人负担，后续的解除保全用裁定中就无需再对案件申请费的负担进行明确。</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 xml:space="preserve">　　综上，新施行的《民事诉讼文书样式》中对于诉前财产保全用、诉讼财产保全用裁定文书样式的设计中增加案件申请费负担方面的内容是合理可行的，但解除保全措施用裁定文书样式中就无需再次明确案件申请费的负担。</w:t>
      </w:r>
      <w:r w:rsidRPr="00A82FA6">
        <w:rPr>
          <w:rFonts w:ascii="宋体" w:eastAsia="宋体" w:hAnsi="宋体" w:cs="宋体" w:hint="eastAsia"/>
          <w:color w:val="242424"/>
          <w:kern w:val="0"/>
          <w:szCs w:val="21"/>
        </w:rPr>
        <w:br/>
      </w:r>
      <w:r w:rsidRPr="00A82FA6">
        <w:rPr>
          <w:rFonts w:ascii="宋体" w:eastAsia="宋体" w:hAnsi="宋体" w:cs="宋体" w:hint="eastAsia"/>
          <w:color w:val="242424"/>
          <w:kern w:val="0"/>
          <w:szCs w:val="21"/>
        </w:rPr>
        <w:br/>
        <w:t>（作者单位：江西省南昌市新建区人民法院）</w:t>
      </w:r>
    </w:p>
    <w:p w:rsidR="00C90E74" w:rsidRDefault="00C90E74"/>
    <w:sectPr w:rsidR="00C90E74" w:rsidSect="00A82FA6">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82FA6"/>
    <w:rsid w:val="00A82FA6"/>
    <w:rsid w:val="00C90E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E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A82FA6"/>
  </w:style>
  <w:style w:type="character" w:customStyle="1" w:styleId="source">
    <w:name w:val="source"/>
    <w:basedOn w:val="a0"/>
    <w:rsid w:val="00A82FA6"/>
  </w:style>
  <w:style w:type="character" w:customStyle="1" w:styleId="writer">
    <w:name w:val="writer"/>
    <w:basedOn w:val="a0"/>
    <w:rsid w:val="00A82FA6"/>
  </w:style>
</w:styles>
</file>

<file path=word/webSettings.xml><?xml version="1.0" encoding="utf-8"?>
<w:webSettings xmlns:r="http://schemas.openxmlformats.org/officeDocument/2006/relationships" xmlns:w="http://schemas.openxmlformats.org/wordprocessingml/2006/main">
  <w:divs>
    <w:div w:id="19476673">
      <w:bodyDiv w:val="1"/>
      <w:marLeft w:val="0"/>
      <w:marRight w:val="0"/>
      <w:marTop w:val="0"/>
      <w:marBottom w:val="0"/>
      <w:divBdr>
        <w:top w:val="none" w:sz="0" w:space="0" w:color="auto"/>
        <w:left w:val="none" w:sz="0" w:space="0" w:color="auto"/>
        <w:bottom w:val="none" w:sz="0" w:space="0" w:color="auto"/>
        <w:right w:val="none" w:sz="0" w:space="0" w:color="auto"/>
      </w:divBdr>
      <w:divsChild>
        <w:div w:id="297538881">
          <w:marLeft w:val="0"/>
          <w:marRight w:val="0"/>
          <w:marTop w:val="150"/>
          <w:marBottom w:val="150"/>
          <w:divBdr>
            <w:top w:val="none" w:sz="0" w:space="0" w:color="auto"/>
            <w:left w:val="none" w:sz="0" w:space="0" w:color="auto"/>
            <w:bottom w:val="none" w:sz="0" w:space="0" w:color="auto"/>
            <w:right w:val="none" w:sz="0" w:space="0" w:color="auto"/>
          </w:divBdr>
        </w:div>
        <w:div w:id="1621455246">
          <w:marLeft w:val="0"/>
          <w:marRight w:val="0"/>
          <w:marTop w:val="0"/>
          <w:marBottom w:val="450"/>
          <w:divBdr>
            <w:top w:val="none" w:sz="0" w:space="0" w:color="auto"/>
            <w:left w:val="none" w:sz="0" w:space="0" w:color="auto"/>
            <w:bottom w:val="single" w:sz="6" w:space="8" w:color="DDDDDD"/>
            <w:right w:val="none" w:sz="0" w:space="0" w:color="auto"/>
          </w:divBdr>
        </w:div>
        <w:div w:id="136076725">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1271</Characters>
  <Application>Microsoft Office Word</Application>
  <DocSecurity>0</DocSecurity>
  <Lines>10</Lines>
  <Paragraphs>2</Paragraphs>
  <ScaleCrop>false</ScaleCrop>
  <Company>Newdaxie</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2023-02-21T05:57:00Z</dcterms:created>
  <dcterms:modified xsi:type="dcterms:W3CDTF">2023-02-21T05:58:00Z</dcterms:modified>
</cp:coreProperties>
</file>