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2256" w:rsidRDefault="00CA43C7" w:rsidP="00CA43C7">
      <w:pPr>
        <w:pStyle w:val="afa"/>
        <w:shd w:val="clear" w:color="auto" w:fill="FFFFFF"/>
        <w:spacing w:before="0" w:beforeAutospacing="0" w:after="0" w:afterAutospacing="0" w:line="500" w:lineRule="exact"/>
        <w:jc w:val="center"/>
        <w:rPr>
          <w:rFonts w:ascii="微软雅黑" w:eastAsia="微软雅黑" w:hAnsi="微软雅黑"/>
          <w:color w:val="004564"/>
          <w:sz w:val="39"/>
          <w:szCs w:val="39"/>
          <w:shd w:val="clear" w:color="auto" w:fill="FFFFFF"/>
        </w:rPr>
      </w:pPr>
      <w:r>
        <w:rPr>
          <w:rFonts w:ascii="微软雅黑" w:eastAsia="微软雅黑" w:hAnsi="微软雅黑" w:hint="eastAsia"/>
          <w:color w:val="004564"/>
          <w:sz w:val="39"/>
          <w:szCs w:val="39"/>
          <w:shd w:val="clear" w:color="auto" w:fill="FFFFFF"/>
        </w:rPr>
        <w:t>申请国家司法救助指南</w:t>
      </w:r>
    </w:p>
    <w:p w:rsidR="00CA43C7" w:rsidRPr="00CA43C7" w:rsidRDefault="00CA43C7" w:rsidP="00CA43C7">
      <w:pPr>
        <w:pStyle w:val="afa"/>
        <w:shd w:val="clear" w:color="auto" w:fill="FFFFFF"/>
        <w:spacing w:before="0" w:beforeAutospacing="0" w:after="0" w:afterAutospacing="0" w:line="300" w:lineRule="exact"/>
        <w:ind w:firstLineChars="200" w:firstLine="480"/>
        <w:jc w:val="center"/>
        <w:rPr>
          <w:rFonts w:ascii="微软雅黑" w:eastAsia="微软雅黑" w:hAnsi="微软雅黑"/>
          <w:color w:val="004564"/>
          <w:shd w:val="clear" w:color="auto" w:fill="FFFFFF"/>
        </w:rPr>
      </w:pPr>
    </w:p>
    <w:p w:rsidR="006F1F5F" w:rsidRPr="003F4C01" w:rsidRDefault="006F1F5F" w:rsidP="003F4C01">
      <w:pPr>
        <w:pStyle w:val="afa"/>
        <w:spacing w:before="0" w:beforeAutospacing="0" w:after="0" w:afterAutospacing="0" w:line="320" w:lineRule="exact"/>
        <w:ind w:firstLineChars="200" w:firstLine="440"/>
        <w:rPr>
          <w:rFonts w:ascii="微软雅黑" w:eastAsia="微软雅黑" w:hAnsi="微软雅黑"/>
          <w:color w:val="000000"/>
          <w:sz w:val="22"/>
          <w:szCs w:val="22"/>
        </w:rPr>
      </w:pPr>
      <w:r w:rsidRPr="003F4C01">
        <w:rPr>
          <w:rFonts w:ascii="微软雅黑" w:eastAsia="微软雅黑" w:hAnsi="微软雅黑" w:hint="eastAsia"/>
          <w:color w:val="000000"/>
          <w:sz w:val="22"/>
          <w:szCs w:val="22"/>
        </w:rPr>
        <w:t>根据《中华人民共和国国家赔偿法》、《人民检察院国家赔偿工作规定》等规定，当事人向人民检察院申请国家赔偿监督应当注意以下事项：</w:t>
      </w:r>
    </w:p>
    <w:p w:rsidR="006F1F5F" w:rsidRPr="003F4C01" w:rsidRDefault="006F1F5F" w:rsidP="003F4C01">
      <w:pPr>
        <w:pStyle w:val="afa"/>
        <w:spacing w:before="0" w:beforeAutospacing="0" w:after="0" w:afterAutospacing="0" w:line="320" w:lineRule="exact"/>
        <w:ind w:firstLineChars="200" w:firstLine="440"/>
        <w:rPr>
          <w:rFonts w:ascii="微软雅黑" w:eastAsia="微软雅黑" w:hAnsi="微软雅黑"/>
          <w:color w:val="000000"/>
          <w:sz w:val="22"/>
          <w:szCs w:val="22"/>
        </w:rPr>
      </w:pPr>
      <w:r w:rsidRPr="003F4C01">
        <w:rPr>
          <w:rFonts w:ascii="微软雅黑" w:eastAsia="微软雅黑" w:hAnsi="微软雅黑" w:hint="eastAsia"/>
          <w:color w:val="000000"/>
          <w:sz w:val="22"/>
          <w:szCs w:val="22"/>
        </w:rPr>
        <w:t>一、人民检察院受理国家赔偿监督案件范围</w:t>
      </w:r>
    </w:p>
    <w:p w:rsidR="006F1F5F" w:rsidRPr="003F4C01" w:rsidRDefault="006F1F5F" w:rsidP="003F4C01">
      <w:pPr>
        <w:pStyle w:val="afa"/>
        <w:spacing w:before="0" w:beforeAutospacing="0" w:after="0" w:afterAutospacing="0" w:line="320" w:lineRule="exact"/>
        <w:ind w:firstLineChars="200" w:firstLine="440"/>
        <w:rPr>
          <w:rFonts w:ascii="微软雅黑" w:eastAsia="微软雅黑" w:hAnsi="微软雅黑"/>
          <w:color w:val="000000"/>
          <w:sz w:val="22"/>
          <w:szCs w:val="22"/>
        </w:rPr>
      </w:pPr>
      <w:r w:rsidRPr="003F4C01">
        <w:rPr>
          <w:rFonts w:ascii="微软雅黑" w:eastAsia="微软雅黑" w:hAnsi="微软雅黑" w:hint="eastAsia"/>
          <w:color w:val="000000"/>
          <w:sz w:val="22"/>
          <w:szCs w:val="22"/>
        </w:rPr>
        <w:t> </w:t>
      </w:r>
      <w:r w:rsidRPr="003F4C01">
        <w:rPr>
          <w:rFonts w:ascii="微软雅黑" w:eastAsia="微软雅黑" w:hAnsi="微软雅黑" w:hint="eastAsia"/>
          <w:color w:val="000000"/>
          <w:sz w:val="22"/>
          <w:szCs w:val="22"/>
        </w:rPr>
        <w:t>1.不服人民法院赔偿委员会作出的刑事赔偿决定；</w:t>
      </w:r>
    </w:p>
    <w:p w:rsidR="006F1F5F" w:rsidRPr="003F4C01" w:rsidRDefault="006F1F5F" w:rsidP="003F4C01">
      <w:pPr>
        <w:pStyle w:val="afa"/>
        <w:spacing w:before="0" w:beforeAutospacing="0" w:after="0" w:afterAutospacing="0" w:line="320" w:lineRule="exact"/>
        <w:ind w:firstLineChars="200" w:firstLine="440"/>
        <w:rPr>
          <w:rFonts w:ascii="微软雅黑" w:eastAsia="微软雅黑" w:hAnsi="微软雅黑"/>
          <w:color w:val="000000"/>
          <w:sz w:val="22"/>
          <w:szCs w:val="22"/>
        </w:rPr>
      </w:pPr>
      <w:r w:rsidRPr="003F4C01">
        <w:rPr>
          <w:rFonts w:ascii="微软雅黑" w:eastAsia="微软雅黑" w:hAnsi="微软雅黑" w:hint="eastAsia"/>
          <w:color w:val="000000"/>
          <w:sz w:val="22"/>
          <w:szCs w:val="22"/>
        </w:rPr>
        <w:t> </w:t>
      </w:r>
      <w:r w:rsidRPr="003F4C01">
        <w:rPr>
          <w:rFonts w:ascii="微软雅黑" w:eastAsia="微软雅黑" w:hAnsi="微软雅黑" w:hint="eastAsia"/>
          <w:color w:val="000000"/>
          <w:sz w:val="22"/>
          <w:szCs w:val="22"/>
        </w:rPr>
        <w:t>2.不服人民法院赔偿委员会作出的民事、行政诉讼赔偿决定；</w:t>
      </w:r>
    </w:p>
    <w:p w:rsidR="006F1F5F" w:rsidRPr="003F4C01" w:rsidRDefault="006F1F5F" w:rsidP="003F4C01">
      <w:pPr>
        <w:pStyle w:val="afa"/>
        <w:spacing w:before="0" w:beforeAutospacing="0" w:after="0" w:afterAutospacing="0" w:line="320" w:lineRule="exact"/>
        <w:ind w:firstLineChars="200" w:firstLine="440"/>
        <w:rPr>
          <w:rFonts w:ascii="微软雅黑" w:eastAsia="微软雅黑" w:hAnsi="微软雅黑"/>
          <w:color w:val="000000"/>
          <w:sz w:val="22"/>
          <w:szCs w:val="22"/>
        </w:rPr>
      </w:pPr>
      <w:r w:rsidRPr="003F4C01">
        <w:rPr>
          <w:rFonts w:ascii="微软雅黑" w:eastAsia="微软雅黑" w:hAnsi="微软雅黑" w:hint="eastAsia"/>
          <w:color w:val="000000"/>
          <w:sz w:val="22"/>
          <w:szCs w:val="22"/>
        </w:rPr>
        <w:t> </w:t>
      </w:r>
      <w:r w:rsidRPr="003F4C01">
        <w:rPr>
          <w:rFonts w:ascii="微软雅黑" w:eastAsia="微软雅黑" w:hAnsi="微软雅黑" w:hint="eastAsia"/>
          <w:color w:val="000000"/>
          <w:sz w:val="22"/>
          <w:szCs w:val="22"/>
        </w:rPr>
        <w:t>3.不服人民法院作出的行政赔偿判决、裁定。</w:t>
      </w:r>
    </w:p>
    <w:p w:rsidR="006F1F5F" w:rsidRPr="003F4C01" w:rsidRDefault="006F1F5F" w:rsidP="003F4C01">
      <w:pPr>
        <w:pStyle w:val="afa"/>
        <w:spacing w:before="0" w:beforeAutospacing="0" w:after="0" w:afterAutospacing="0" w:line="320" w:lineRule="exact"/>
        <w:ind w:firstLineChars="200" w:firstLine="440"/>
        <w:rPr>
          <w:rFonts w:ascii="微软雅黑" w:eastAsia="微软雅黑" w:hAnsi="微软雅黑"/>
          <w:color w:val="000000"/>
          <w:sz w:val="22"/>
          <w:szCs w:val="22"/>
        </w:rPr>
      </w:pPr>
      <w:r w:rsidRPr="003F4C01">
        <w:rPr>
          <w:rFonts w:ascii="微软雅黑" w:eastAsia="微软雅黑" w:hAnsi="微软雅黑" w:hint="eastAsia"/>
          <w:color w:val="000000"/>
          <w:sz w:val="22"/>
          <w:szCs w:val="22"/>
        </w:rPr>
        <w:t>二、最高人民检察院受理国家赔偿监督案件范围</w:t>
      </w:r>
    </w:p>
    <w:p w:rsidR="006F1F5F" w:rsidRPr="003F4C01" w:rsidRDefault="006F1F5F" w:rsidP="003F4C01">
      <w:pPr>
        <w:pStyle w:val="afa"/>
        <w:spacing w:before="0" w:beforeAutospacing="0" w:after="0" w:afterAutospacing="0" w:line="320" w:lineRule="exact"/>
        <w:ind w:firstLineChars="200" w:firstLine="440"/>
        <w:rPr>
          <w:rFonts w:ascii="微软雅黑" w:eastAsia="微软雅黑" w:hAnsi="微软雅黑"/>
          <w:color w:val="000000"/>
          <w:sz w:val="22"/>
          <w:szCs w:val="22"/>
        </w:rPr>
      </w:pPr>
      <w:r w:rsidRPr="003F4C01">
        <w:rPr>
          <w:rFonts w:ascii="微软雅黑" w:eastAsia="微软雅黑" w:hAnsi="微软雅黑" w:hint="eastAsia"/>
          <w:color w:val="000000"/>
          <w:sz w:val="22"/>
          <w:szCs w:val="22"/>
        </w:rPr>
        <w:t> </w:t>
      </w:r>
      <w:r w:rsidRPr="003F4C01">
        <w:rPr>
          <w:rFonts w:ascii="微软雅黑" w:eastAsia="微软雅黑" w:hAnsi="微软雅黑" w:hint="eastAsia"/>
          <w:color w:val="000000"/>
          <w:sz w:val="22"/>
          <w:szCs w:val="22"/>
        </w:rPr>
        <w:t>1.已经发生法律效力的省（自治区、直辖市）高级人民法院、最高人民法院国家赔偿委员会决定书；</w:t>
      </w:r>
    </w:p>
    <w:p w:rsidR="006F1F5F" w:rsidRPr="003F4C01" w:rsidRDefault="006F1F5F" w:rsidP="003F4C01">
      <w:pPr>
        <w:pStyle w:val="afa"/>
        <w:spacing w:before="0" w:beforeAutospacing="0" w:after="0" w:afterAutospacing="0" w:line="320" w:lineRule="exact"/>
        <w:ind w:firstLineChars="200" w:firstLine="440"/>
        <w:rPr>
          <w:rFonts w:ascii="微软雅黑" w:eastAsia="微软雅黑" w:hAnsi="微软雅黑"/>
          <w:color w:val="000000"/>
          <w:sz w:val="22"/>
          <w:szCs w:val="22"/>
        </w:rPr>
      </w:pPr>
      <w:r w:rsidRPr="003F4C01">
        <w:rPr>
          <w:rFonts w:ascii="微软雅黑" w:eastAsia="微软雅黑" w:hAnsi="微软雅黑" w:hint="eastAsia"/>
          <w:color w:val="000000"/>
          <w:sz w:val="22"/>
          <w:szCs w:val="22"/>
        </w:rPr>
        <w:t> </w:t>
      </w:r>
      <w:r w:rsidRPr="003F4C01">
        <w:rPr>
          <w:rFonts w:ascii="微软雅黑" w:eastAsia="微软雅黑" w:hAnsi="微软雅黑" w:hint="eastAsia"/>
          <w:color w:val="000000"/>
          <w:sz w:val="22"/>
          <w:szCs w:val="22"/>
        </w:rPr>
        <w:t>2.已经发生法律效力的省（自治区、直辖市）高级人民法院、最高人民法院行政赔偿判决、裁定书；</w:t>
      </w:r>
    </w:p>
    <w:p w:rsidR="006F1F5F" w:rsidRPr="003F4C01" w:rsidRDefault="006F1F5F" w:rsidP="003F4C01">
      <w:pPr>
        <w:pStyle w:val="afa"/>
        <w:spacing w:before="0" w:beforeAutospacing="0" w:after="0" w:afterAutospacing="0" w:line="320" w:lineRule="exact"/>
        <w:ind w:firstLineChars="200" w:firstLine="440"/>
        <w:rPr>
          <w:rFonts w:ascii="微软雅黑" w:eastAsia="微软雅黑" w:hAnsi="微软雅黑"/>
          <w:color w:val="000000"/>
          <w:sz w:val="22"/>
          <w:szCs w:val="22"/>
        </w:rPr>
      </w:pPr>
      <w:r w:rsidRPr="003F4C01">
        <w:rPr>
          <w:rFonts w:ascii="微软雅黑" w:eastAsia="微软雅黑" w:hAnsi="微软雅黑" w:hint="eastAsia"/>
          <w:color w:val="000000"/>
          <w:sz w:val="22"/>
          <w:szCs w:val="22"/>
        </w:rPr>
        <w:t> </w:t>
      </w:r>
      <w:r w:rsidRPr="003F4C01">
        <w:rPr>
          <w:rFonts w:ascii="微软雅黑" w:eastAsia="微软雅黑" w:hAnsi="微软雅黑" w:hint="eastAsia"/>
          <w:color w:val="000000"/>
          <w:sz w:val="22"/>
          <w:szCs w:val="22"/>
        </w:rPr>
        <w:t>3.已经发生法律效力的省（自治区、直辖市）人民检察院《赔偿监督申请审查结果通知书》、《赔偿监督案件审查结果通知书》。</w:t>
      </w:r>
    </w:p>
    <w:p w:rsidR="006F1F5F" w:rsidRPr="003F4C01" w:rsidRDefault="006F1F5F" w:rsidP="003F4C01">
      <w:pPr>
        <w:pStyle w:val="afa"/>
        <w:spacing w:before="0" w:beforeAutospacing="0" w:after="0" w:afterAutospacing="0" w:line="320" w:lineRule="exact"/>
        <w:ind w:firstLineChars="200" w:firstLine="440"/>
        <w:rPr>
          <w:rFonts w:ascii="微软雅黑" w:eastAsia="微软雅黑" w:hAnsi="微软雅黑"/>
          <w:color w:val="000000"/>
          <w:sz w:val="22"/>
          <w:szCs w:val="22"/>
        </w:rPr>
      </w:pPr>
      <w:r w:rsidRPr="003F4C01">
        <w:rPr>
          <w:rFonts w:ascii="微软雅黑" w:eastAsia="微软雅黑" w:hAnsi="微软雅黑" w:hint="eastAsia"/>
          <w:color w:val="000000"/>
          <w:sz w:val="22"/>
          <w:szCs w:val="22"/>
        </w:rPr>
        <w:t>三、申请国家赔偿监督应当提交的材料</w:t>
      </w:r>
    </w:p>
    <w:p w:rsidR="006F1F5F" w:rsidRPr="003F4C01" w:rsidRDefault="006F1F5F" w:rsidP="003F4C01">
      <w:pPr>
        <w:pStyle w:val="afa"/>
        <w:spacing w:before="0" w:beforeAutospacing="0" w:after="0" w:afterAutospacing="0" w:line="320" w:lineRule="exact"/>
        <w:ind w:firstLineChars="200" w:firstLine="440"/>
        <w:rPr>
          <w:rFonts w:ascii="微软雅黑" w:eastAsia="微软雅黑" w:hAnsi="微软雅黑"/>
          <w:color w:val="000000"/>
          <w:sz w:val="22"/>
          <w:szCs w:val="22"/>
        </w:rPr>
      </w:pPr>
      <w:r w:rsidRPr="003F4C01">
        <w:rPr>
          <w:rFonts w:ascii="微软雅黑" w:eastAsia="微软雅黑" w:hAnsi="微软雅黑" w:hint="eastAsia"/>
          <w:color w:val="000000"/>
          <w:sz w:val="22"/>
          <w:szCs w:val="22"/>
        </w:rPr>
        <w:t>（一）监督申请书（根据当事人人数提交份数）。监督申请书应当记明下列事项：</w:t>
      </w:r>
    </w:p>
    <w:p w:rsidR="006F1F5F" w:rsidRPr="003F4C01" w:rsidRDefault="006F1F5F" w:rsidP="003F4C01">
      <w:pPr>
        <w:pStyle w:val="afa"/>
        <w:spacing w:before="0" w:beforeAutospacing="0" w:after="0" w:afterAutospacing="0" w:line="320" w:lineRule="exact"/>
        <w:ind w:firstLineChars="200" w:firstLine="440"/>
        <w:rPr>
          <w:rFonts w:ascii="微软雅黑" w:eastAsia="微软雅黑" w:hAnsi="微软雅黑"/>
          <w:color w:val="000000"/>
          <w:sz w:val="22"/>
          <w:szCs w:val="22"/>
        </w:rPr>
      </w:pPr>
      <w:r w:rsidRPr="003F4C01">
        <w:rPr>
          <w:rFonts w:ascii="微软雅黑" w:eastAsia="微软雅黑" w:hAnsi="微软雅黑" w:hint="eastAsia"/>
          <w:color w:val="000000"/>
          <w:sz w:val="22"/>
          <w:szCs w:val="22"/>
        </w:rPr>
        <w:t> </w:t>
      </w:r>
      <w:r w:rsidRPr="003F4C01">
        <w:rPr>
          <w:rFonts w:ascii="微软雅黑" w:eastAsia="微软雅黑" w:hAnsi="微软雅黑" w:hint="eastAsia"/>
          <w:color w:val="000000"/>
          <w:sz w:val="22"/>
          <w:szCs w:val="22"/>
        </w:rPr>
        <w:t>1.申请人的姓名、性别、年龄、民族、职业、工作单位、住所、有效联系方式，法人或者其他组织的名称、住所和法定代表人或者主要负责人的姓名、职务、有效联系方式；</w:t>
      </w:r>
    </w:p>
    <w:p w:rsidR="006F1F5F" w:rsidRPr="003F4C01" w:rsidRDefault="006F1F5F" w:rsidP="003F4C01">
      <w:pPr>
        <w:pStyle w:val="afa"/>
        <w:spacing w:before="0" w:beforeAutospacing="0" w:after="0" w:afterAutospacing="0" w:line="320" w:lineRule="exact"/>
        <w:ind w:firstLineChars="200" w:firstLine="440"/>
        <w:rPr>
          <w:rFonts w:ascii="微软雅黑" w:eastAsia="微软雅黑" w:hAnsi="微软雅黑"/>
          <w:color w:val="000000"/>
          <w:sz w:val="22"/>
          <w:szCs w:val="22"/>
        </w:rPr>
      </w:pPr>
      <w:r w:rsidRPr="003F4C01">
        <w:rPr>
          <w:rFonts w:ascii="微软雅黑" w:eastAsia="微软雅黑" w:hAnsi="微软雅黑" w:hint="eastAsia"/>
          <w:color w:val="000000"/>
          <w:sz w:val="22"/>
          <w:szCs w:val="22"/>
        </w:rPr>
        <w:t> </w:t>
      </w:r>
      <w:r w:rsidRPr="003F4C01">
        <w:rPr>
          <w:rFonts w:ascii="微软雅黑" w:eastAsia="微软雅黑" w:hAnsi="微软雅黑" w:hint="eastAsia"/>
          <w:color w:val="000000"/>
          <w:sz w:val="22"/>
          <w:szCs w:val="22"/>
        </w:rPr>
        <w:t>2.其他当事人的姓名、性别、工作单位、住所、有效联系方式等信息，法人或者其他组织的名称、住所、负责人、有效联系方式等信息；</w:t>
      </w:r>
    </w:p>
    <w:p w:rsidR="006F1F5F" w:rsidRPr="003F4C01" w:rsidRDefault="006F1F5F" w:rsidP="003F4C01">
      <w:pPr>
        <w:pStyle w:val="afa"/>
        <w:spacing w:before="0" w:beforeAutospacing="0" w:after="0" w:afterAutospacing="0" w:line="320" w:lineRule="exact"/>
        <w:ind w:firstLineChars="200" w:firstLine="440"/>
        <w:rPr>
          <w:rFonts w:ascii="微软雅黑" w:eastAsia="微软雅黑" w:hAnsi="微软雅黑"/>
          <w:color w:val="000000"/>
          <w:sz w:val="22"/>
          <w:szCs w:val="22"/>
        </w:rPr>
      </w:pPr>
      <w:r w:rsidRPr="003F4C01">
        <w:rPr>
          <w:rFonts w:ascii="微软雅黑" w:eastAsia="微软雅黑" w:hAnsi="微软雅黑" w:hint="eastAsia"/>
          <w:color w:val="000000"/>
          <w:sz w:val="22"/>
          <w:szCs w:val="22"/>
        </w:rPr>
        <w:t> </w:t>
      </w:r>
      <w:r w:rsidRPr="003F4C01">
        <w:rPr>
          <w:rFonts w:ascii="微软雅黑" w:eastAsia="微软雅黑" w:hAnsi="微软雅黑" w:hint="eastAsia"/>
          <w:color w:val="000000"/>
          <w:sz w:val="22"/>
          <w:szCs w:val="22"/>
        </w:rPr>
        <w:t>3.申请监督请求和所依据的事实与理由。</w:t>
      </w:r>
    </w:p>
    <w:p w:rsidR="006F1F5F" w:rsidRPr="003F4C01" w:rsidRDefault="006F1F5F" w:rsidP="003F4C01">
      <w:pPr>
        <w:pStyle w:val="afa"/>
        <w:spacing w:before="0" w:beforeAutospacing="0" w:after="0" w:afterAutospacing="0" w:line="320" w:lineRule="exact"/>
        <w:ind w:firstLineChars="200" w:firstLine="440"/>
        <w:rPr>
          <w:rFonts w:ascii="微软雅黑" w:eastAsia="微软雅黑" w:hAnsi="微软雅黑"/>
          <w:color w:val="000000"/>
          <w:sz w:val="22"/>
          <w:szCs w:val="22"/>
        </w:rPr>
      </w:pPr>
      <w:r w:rsidRPr="003F4C01">
        <w:rPr>
          <w:rFonts w:ascii="微软雅黑" w:eastAsia="微软雅黑" w:hAnsi="微软雅黑" w:hint="eastAsia"/>
          <w:color w:val="000000"/>
          <w:sz w:val="22"/>
          <w:szCs w:val="22"/>
        </w:rPr>
        <w:t>（二）申请人身份证明</w:t>
      </w:r>
    </w:p>
    <w:p w:rsidR="006F1F5F" w:rsidRPr="003F4C01" w:rsidRDefault="006F1F5F" w:rsidP="003F4C01">
      <w:pPr>
        <w:pStyle w:val="afa"/>
        <w:spacing w:before="0" w:beforeAutospacing="0" w:after="0" w:afterAutospacing="0" w:line="320" w:lineRule="exact"/>
        <w:ind w:firstLineChars="200" w:firstLine="440"/>
        <w:rPr>
          <w:rFonts w:ascii="微软雅黑" w:eastAsia="微软雅黑" w:hAnsi="微软雅黑"/>
          <w:color w:val="000000"/>
          <w:sz w:val="22"/>
          <w:szCs w:val="22"/>
        </w:rPr>
      </w:pPr>
      <w:r w:rsidRPr="003F4C01">
        <w:rPr>
          <w:rFonts w:ascii="微软雅黑" w:eastAsia="微软雅黑" w:hAnsi="微软雅黑" w:hint="eastAsia"/>
          <w:color w:val="000000"/>
          <w:sz w:val="22"/>
          <w:szCs w:val="22"/>
        </w:rPr>
        <w:t> </w:t>
      </w:r>
      <w:r w:rsidRPr="003F4C01">
        <w:rPr>
          <w:rFonts w:ascii="微软雅黑" w:eastAsia="微软雅黑" w:hAnsi="微软雅黑" w:hint="eastAsia"/>
          <w:color w:val="000000"/>
          <w:sz w:val="22"/>
          <w:szCs w:val="22"/>
        </w:rPr>
        <w:t>1.赔偿请求人或者赔偿义务机关有权向人民检察院提出监督申请。赔偿请求人死亡或者其主体资格终止的，其权利义务承继者可以依法提出监督申请；赔偿义务机关被撤销或者职权变更的，继续行使其职权的机关可以依法提出监督申请；</w:t>
      </w:r>
    </w:p>
    <w:p w:rsidR="006F1F5F" w:rsidRPr="003F4C01" w:rsidRDefault="006F1F5F" w:rsidP="003F4C01">
      <w:pPr>
        <w:pStyle w:val="afa"/>
        <w:spacing w:before="0" w:beforeAutospacing="0" w:after="0" w:afterAutospacing="0" w:line="320" w:lineRule="exact"/>
        <w:ind w:firstLineChars="200" w:firstLine="440"/>
        <w:rPr>
          <w:rFonts w:ascii="微软雅黑" w:eastAsia="微软雅黑" w:hAnsi="微软雅黑"/>
          <w:color w:val="000000"/>
          <w:sz w:val="22"/>
          <w:szCs w:val="22"/>
        </w:rPr>
      </w:pPr>
      <w:r w:rsidRPr="003F4C01">
        <w:rPr>
          <w:rFonts w:ascii="微软雅黑" w:eastAsia="微软雅黑" w:hAnsi="微软雅黑" w:hint="eastAsia"/>
          <w:color w:val="000000"/>
          <w:sz w:val="22"/>
          <w:szCs w:val="22"/>
        </w:rPr>
        <w:t> </w:t>
      </w:r>
      <w:r w:rsidRPr="003F4C01">
        <w:rPr>
          <w:rFonts w:ascii="微软雅黑" w:eastAsia="微软雅黑" w:hAnsi="微软雅黑" w:hint="eastAsia"/>
          <w:color w:val="000000"/>
          <w:sz w:val="22"/>
          <w:szCs w:val="22"/>
        </w:rPr>
        <w:t>2.申请人为自然人的，应当提交与原件核对无误的身份证复印件；</w:t>
      </w:r>
    </w:p>
    <w:p w:rsidR="006F1F5F" w:rsidRPr="003F4C01" w:rsidRDefault="006F1F5F" w:rsidP="003F4C01">
      <w:pPr>
        <w:pStyle w:val="afa"/>
        <w:spacing w:before="0" w:beforeAutospacing="0" w:after="0" w:afterAutospacing="0" w:line="320" w:lineRule="exact"/>
        <w:ind w:firstLineChars="200" w:firstLine="440"/>
        <w:rPr>
          <w:rFonts w:ascii="微软雅黑" w:eastAsia="微软雅黑" w:hAnsi="微软雅黑"/>
          <w:color w:val="000000"/>
          <w:sz w:val="22"/>
          <w:szCs w:val="22"/>
        </w:rPr>
      </w:pPr>
      <w:r w:rsidRPr="003F4C01">
        <w:rPr>
          <w:rFonts w:ascii="微软雅黑" w:eastAsia="微软雅黑" w:hAnsi="微软雅黑" w:hint="eastAsia"/>
          <w:color w:val="000000"/>
          <w:sz w:val="22"/>
          <w:szCs w:val="22"/>
        </w:rPr>
        <w:t> </w:t>
      </w:r>
      <w:r w:rsidRPr="003F4C01">
        <w:rPr>
          <w:rFonts w:ascii="微软雅黑" w:eastAsia="微软雅黑" w:hAnsi="微软雅黑" w:hint="eastAsia"/>
          <w:color w:val="000000"/>
          <w:sz w:val="22"/>
          <w:szCs w:val="22"/>
        </w:rPr>
        <w:t>3.申请人为法人或者其他组织的，应当提交与原件核对无误的营业执照副本、组织机构代码证复印件，并在复印件上加盖单位公章；同时提交加盖单位公章的法定代表人身份证明文件、与原件核对无误的法定代表人身份证明复印件。提出申请的法人或者其他组织已经终止的，应当确定其权利义务承继人为申请人，不确定的，不予受理；</w:t>
      </w:r>
    </w:p>
    <w:p w:rsidR="006F1F5F" w:rsidRPr="003F4C01" w:rsidRDefault="006F1F5F" w:rsidP="003F4C01">
      <w:pPr>
        <w:pStyle w:val="afa"/>
        <w:spacing w:before="0" w:beforeAutospacing="0" w:after="0" w:afterAutospacing="0" w:line="320" w:lineRule="exact"/>
        <w:ind w:firstLineChars="200" w:firstLine="440"/>
        <w:rPr>
          <w:rFonts w:ascii="微软雅黑" w:eastAsia="微软雅黑" w:hAnsi="微软雅黑"/>
          <w:color w:val="000000"/>
          <w:sz w:val="22"/>
          <w:szCs w:val="22"/>
        </w:rPr>
      </w:pPr>
      <w:r w:rsidRPr="003F4C01">
        <w:rPr>
          <w:rFonts w:ascii="微软雅黑" w:eastAsia="微软雅黑" w:hAnsi="微软雅黑" w:hint="eastAsia"/>
          <w:color w:val="000000"/>
          <w:sz w:val="22"/>
          <w:szCs w:val="22"/>
        </w:rPr>
        <w:t> </w:t>
      </w:r>
      <w:r w:rsidRPr="003F4C01">
        <w:rPr>
          <w:rFonts w:ascii="微软雅黑" w:eastAsia="微软雅黑" w:hAnsi="微软雅黑" w:hint="eastAsia"/>
          <w:color w:val="000000"/>
          <w:sz w:val="22"/>
          <w:szCs w:val="22"/>
        </w:rPr>
        <w:t>4、申请人、法定代理人可以委托一至二人作为代理人代为申请监督。申请监督代理人的范围包括：</w:t>
      </w:r>
    </w:p>
    <w:p w:rsidR="006F1F5F" w:rsidRPr="003F4C01" w:rsidRDefault="006F1F5F" w:rsidP="003F4C01">
      <w:pPr>
        <w:pStyle w:val="afa"/>
        <w:spacing w:before="0" w:beforeAutospacing="0" w:after="0" w:afterAutospacing="0" w:line="320" w:lineRule="exact"/>
        <w:ind w:firstLineChars="200" w:firstLine="440"/>
        <w:rPr>
          <w:rFonts w:ascii="微软雅黑" w:eastAsia="微软雅黑" w:hAnsi="微软雅黑"/>
          <w:color w:val="000000"/>
          <w:sz w:val="22"/>
          <w:szCs w:val="22"/>
        </w:rPr>
      </w:pPr>
      <w:r w:rsidRPr="003F4C01">
        <w:rPr>
          <w:rFonts w:ascii="微软雅黑" w:eastAsia="微软雅黑" w:hAnsi="微软雅黑" w:hint="eastAsia"/>
          <w:color w:val="000000"/>
          <w:sz w:val="22"/>
          <w:szCs w:val="22"/>
        </w:rPr>
        <w:t> </w:t>
      </w:r>
      <w:r w:rsidRPr="003F4C01">
        <w:rPr>
          <w:rFonts w:ascii="微软雅黑" w:eastAsia="微软雅黑" w:hAnsi="微软雅黑" w:hint="eastAsia"/>
          <w:color w:val="000000"/>
          <w:sz w:val="22"/>
          <w:szCs w:val="22"/>
        </w:rPr>
        <w:t> </w:t>
      </w:r>
      <w:r w:rsidRPr="003F4C01">
        <w:rPr>
          <w:rFonts w:ascii="微软雅黑" w:eastAsia="微软雅黑" w:hAnsi="微软雅黑" w:hint="eastAsia"/>
          <w:color w:val="000000"/>
          <w:sz w:val="22"/>
          <w:szCs w:val="22"/>
        </w:rPr>
        <w:t>①律师、基层法律服务工作者；</w:t>
      </w:r>
    </w:p>
    <w:p w:rsidR="006F1F5F" w:rsidRPr="003F4C01" w:rsidRDefault="006F1F5F" w:rsidP="003F4C01">
      <w:pPr>
        <w:pStyle w:val="afa"/>
        <w:spacing w:before="0" w:beforeAutospacing="0" w:after="0" w:afterAutospacing="0" w:line="320" w:lineRule="exact"/>
        <w:ind w:firstLineChars="200" w:firstLine="440"/>
        <w:rPr>
          <w:rFonts w:ascii="微软雅黑" w:eastAsia="微软雅黑" w:hAnsi="微软雅黑"/>
          <w:color w:val="000000"/>
          <w:sz w:val="22"/>
          <w:szCs w:val="22"/>
        </w:rPr>
      </w:pPr>
      <w:r w:rsidRPr="003F4C01">
        <w:rPr>
          <w:rFonts w:ascii="微软雅黑" w:eastAsia="微软雅黑" w:hAnsi="微软雅黑" w:hint="eastAsia"/>
          <w:color w:val="000000"/>
          <w:sz w:val="22"/>
          <w:szCs w:val="22"/>
        </w:rPr>
        <w:t> </w:t>
      </w:r>
      <w:r w:rsidRPr="003F4C01">
        <w:rPr>
          <w:rFonts w:ascii="微软雅黑" w:eastAsia="微软雅黑" w:hAnsi="微软雅黑" w:hint="eastAsia"/>
          <w:color w:val="000000"/>
          <w:sz w:val="22"/>
          <w:szCs w:val="22"/>
        </w:rPr>
        <w:t> </w:t>
      </w:r>
      <w:r w:rsidRPr="003F4C01">
        <w:rPr>
          <w:rFonts w:ascii="微软雅黑" w:eastAsia="微软雅黑" w:hAnsi="微软雅黑" w:hint="eastAsia"/>
          <w:color w:val="000000"/>
          <w:sz w:val="22"/>
          <w:szCs w:val="22"/>
        </w:rPr>
        <w:t>②赔偿请求人的近亲属或者工作人员；</w:t>
      </w:r>
    </w:p>
    <w:p w:rsidR="006F1F5F" w:rsidRPr="003F4C01" w:rsidRDefault="006F1F5F" w:rsidP="003F4C01">
      <w:pPr>
        <w:pStyle w:val="afa"/>
        <w:spacing w:before="0" w:beforeAutospacing="0" w:after="0" w:afterAutospacing="0" w:line="320" w:lineRule="exact"/>
        <w:ind w:firstLineChars="200" w:firstLine="440"/>
        <w:rPr>
          <w:rFonts w:ascii="微软雅黑" w:eastAsia="微软雅黑" w:hAnsi="微软雅黑"/>
          <w:color w:val="000000"/>
          <w:sz w:val="22"/>
          <w:szCs w:val="22"/>
        </w:rPr>
      </w:pPr>
      <w:r w:rsidRPr="003F4C01">
        <w:rPr>
          <w:rFonts w:ascii="微软雅黑" w:eastAsia="微软雅黑" w:hAnsi="微软雅黑" w:hint="eastAsia"/>
          <w:color w:val="000000"/>
          <w:sz w:val="22"/>
          <w:szCs w:val="22"/>
        </w:rPr>
        <w:t> </w:t>
      </w:r>
      <w:r w:rsidRPr="003F4C01">
        <w:rPr>
          <w:rFonts w:ascii="微软雅黑" w:eastAsia="微软雅黑" w:hAnsi="微软雅黑" w:hint="eastAsia"/>
          <w:color w:val="000000"/>
          <w:sz w:val="22"/>
          <w:szCs w:val="22"/>
        </w:rPr>
        <w:t> </w:t>
      </w:r>
      <w:r w:rsidRPr="003F4C01">
        <w:rPr>
          <w:rFonts w:ascii="微软雅黑" w:eastAsia="微软雅黑" w:hAnsi="微软雅黑" w:hint="eastAsia"/>
          <w:color w:val="000000"/>
          <w:sz w:val="22"/>
          <w:szCs w:val="22"/>
        </w:rPr>
        <w:t>③赔偿请求人所在社区、单位以及有关社会团体推荐的公民。</w:t>
      </w:r>
    </w:p>
    <w:p w:rsidR="006F1F5F" w:rsidRPr="003F4C01" w:rsidRDefault="006F1F5F" w:rsidP="003F4C01">
      <w:pPr>
        <w:pStyle w:val="afa"/>
        <w:spacing w:before="0" w:beforeAutospacing="0" w:after="0" w:afterAutospacing="0" w:line="320" w:lineRule="exact"/>
        <w:ind w:firstLineChars="200" w:firstLine="440"/>
        <w:rPr>
          <w:rFonts w:ascii="微软雅黑" w:eastAsia="微软雅黑" w:hAnsi="微软雅黑"/>
          <w:color w:val="000000"/>
          <w:sz w:val="22"/>
          <w:szCs w:val="22"/>
        </w:rPr>
      </w:pPr>
      <w:r w:rsidRPr="003F4C01">
        <w:rPr>
          <w:rFonts w:ascii="微软雅黑" w:eastAsia="微软雅黑" w:hAnsi="微软雅黑" w:hint="eastAsia"/>
          <w:color w:val="000000"/>
          <w:sz w:val="22"/>
          <w:szCs w:val="22"/>
        </w:rPr>
        <w:t>赔偿义务机关可以委托本机关工作人员、法律顾问、律师一至二人代为申诉。</w:t>
      </w:r>
    </w:p>
    <w:p w:rsidR="006F1F5F" w:rsidRPr="003F4C01" w:rsidRDefault="006F1F5F" w:rsidP="003F4C01">
      <w:pPr>
        <w:pStyle w:val="afa"/>
        <w:spacing w:before="0" w:beforeAutospacing="0" w:after="0" w:afterAutospacing="0" w:line="320" w:lineRule="exact"/>
        <w:ind w:firstLineChars="200" w:firstLine="440"/>
        <w:rPr>
          <w:rFonts w:ascii="微软雅黑" w:eastAsia="微软雅黑" w:hAnsi="微软雅黑"/>
          <w:color w:val="000000"/>
          <w:sz w:val="22"/>
          <w:szCs w:val="22"/>
        </w:rPr>
      </w:pPr>
      <w:r w:rsidRPr="003F4C01">
        <w:rPr>
          <w:rFonts w:ascii="微软雅黑" w:eastAsia="微软雅黑" w:hAnsi="微软雅黑" w:hint="eastAsia"/>
          <w:color w:val="000000"/>
          <w:sz w:val="22"/>
          <w:szCs w:val="22"/>
        </w:rPr>
        <w:t>委托代理人为律师的，应当提交与原件核对无误的律师执业证书复印件和律师事务所证明、授权委托书原件；委托代理人为其他人的，应当提交授权委托书和代理人身份证明。</w:t>
      </w:r>
    </w:p>
    <w:p w:rsidR="006F1F5F" w:rsidRPr="003F4C01" w:rsidRDefault="006F1F5F" w:rsidP="003F4C01">
      <w:pPr>
        <w:pStyle w:val="afa"/>
        <w:spacing w:before="0" w:beforeAutospacing="0" w:after="0" w:afterAutospacing="0" w:line="320" w:lineRule="exact"/>
        <w:ind w:firstLineChars="200" w:firstLine="440"/>
        <w:rPr>
          <w:rFonts w:ascii="微软雅黑" w:eastAsia="微软雅黑" w:hAnsi="微软雅黑"/>
          <w:color w:val="000000"/>
          <w:sz w:val="22"/>
          <w:szCs w:val="22"/>
        </w:rPr>
      </w:pPr>
      <w:r w:rsidRPr="003F4C01">
        <w:rPr>
          <w:rFonts w:ascii="微软雅黑" w:eastAsia="微软雅黑" w:hAnsi="微软雅黑" w:hint="eastAsia"/>
          <w:color w:val="000000"/>
          <w:sz w:val="22"/>
          <w:szCs w:val="22"/>
        </w:rPr>
        <w:t>（三）相关法律文书</w:t>
      </w:r>
    </w:p>
    <w:p w:rsidR="006F1F5F" w:rsidRPr="003F4C01" w:rsidRDefault="006F1F5F" w:rsidP="003F4C01">
      <w:pPr>
        <w:pStyle w:val="afa"/>
        <w:spacing w:before="0" w:beforeAutospacing="0" w:after="0" w:afterAutospacing="0" w:line="320" w:lineRule="exact"/>
        <w:ind w:firstLineChars="200" w:firstLine="440"/>
        <w:rPr>
          <w:rFonts w:ascii="微软雅黑" w:eastAsia="微软雅黑" w:hAnsi="微软雅黑"/>
          <w:color w:val="000000"/>
          <w:sz w:val="22"/>
          <w:szCs w:val="22"/>
        </w:rPr>
      </w:pPr>
      <w:r w:rsidRPr="003F4C01">
        <w:rPr>
          <w:rFonts w:ascii="微软雅黑" w:eastAsia="微软雅黑" w:hAnsi="微软雅黑" w:hint="eastAsia"/>
          <w:color w:val="000000"/>
          <w:sz w:val="22"/>
          <w:szCs w:val="22"/>
        </w:rPr>
        <w:t>与原件核对无误的所有裁判文书复印件。</w:t>
      </w:r>
    </w:p>
    <w:p w:rsidR="006F1F5F" w:rsidRPr="003F4C01" w:rsidRDefault="006F1F5F" w:rsidP="003F4C01">
      <w:pPr>
        <w:pStyle w:val="afa"/>
        <w:spacing w:before="0" w:beforeAutospacing="0" w:after="0" w:afterAutospacing="0" w:line="320" w:lineRule="exact"/>
        <w:ind w:firstLineChars="200" w:firstLine="440"/>
        <w:rPr>
          <w:rFonts w:ascii="微软雅黑" w:eastAsia="微软雅黑" w:hAnsi="微软雅黑"/>
          <w:color w:val="000000"/>
          <w:sz w:val="22"/>
          <w:szCs w:val="22"/>
        </w:rPr>
      </w:pPr>
      <w:r w:rsidRPr="003F4C01">
        <w:rPr>
          <w:rFonts w:ascii="微软雅黑" w:eastAsia="微软雅黑" w:hAnsi="微软雅黑" w:hint="eastAsia"/>
          <w:color w:val="000000"/>
          <w:sz w:val="22"/>
          <w:szCs w:val="22"/>
        </w:rPr>
        <w:t>（四）证据材料</w:t>
      </w:r>
    </w:p>
    <w:p w:rsidR="00CA43C7" w:rsidRPr="003F4C01" w:rsidRDefault="006F1F5F" w:rsidP="003F4C01">
      <w:pPr>
        <w:pStyle w:val="afa"/>
        <w:spacing w:before="0" w:beforeAutospacing="0" w:after="0" w:afterAutospacing="0" w:line="320" w:lineRule="exact"/>
        <w:ind w:firstLineChars="200" w:firstLine="440"/>
        <w:rPr>
          <w:rFonts w:ascii="微软雅黑" w:eastAsia="微软雅黑" w:hAnsi="微软雅黑"/>
          <w:color w:val="000000"/>
          <w:sz w:val="22"/>
          <w:szCs w:val="22"/>
        </w:rPr>
      </w:pPr>
      <w:r w:rsidRPr="003F4C01">
        <w:rPr>
          <w:rFonts w:ascii="微软雅黑" w:eastAsia="微软雅黑" w:hAnsi="微软雅黑" w:hint="eastAsia"/>
          <w:color w:val="000000"/>
          <w:sz w:val="22"/>
          <w:szCs w:val="22"/>
        </w:rPr>
        <w:t>证据材料应附证据清单（注明名称、页数），说明证据来源及证明的内容。申请监督材料不齐备的，申请人应当在限定的期限内一次性补齐，逾期未补齐的，视为撤回监督申请。</w:t>
      </w:r>
    </w:p>
    <w:sectPr w:rsidR="00CA43C7" w:rsidRPr="003F4C01" w:rsidSect="00143413">
      <w:footerReference w:type="even" r:id="rId7"/>
      <w:footerReference w:type="default" r:id="rId8"/>
      <w:pgSz w:w="11906" w:h="16838"/>
      <w:pgMar w:top="720" w:right="720" w:bottom="720" w:left="720" w:header="567" w:footer="567" w:gutter="0"/>
      <w:pgNumType w:start="1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41DAE" w:rsidRDefault="00D41DAE" w:rsidP="003B2256">
      <w:r>
        <w:separator/>
      </w:r>
    </w:p>
  </w:endnote>
  <w:endnote w:type="continuationSeparator" w:id="0">
    <w:p w:rsidR="00D41DAE" w:rsidRDefault="00D41DAE" w:rsidP="003B225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楷体_GB2312">
    <w:altName w:val="Arial Unicode MS"/>
    <w:charset w:val="86"/>
    <w:family w:val="auto"/>
    <w:pitch w:val="default"/>
    <w:sig w:usb0="00000000" w:usb1="080E0000" w:usb2="0000000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微软雅黑">
    <w:panose1 w:val="020B0503020204020204"/>
    <w:charset w:val="86"/>
    <w:family w:val="swiss"/>
    <w:pitch w:val="variable"/>
    <w:sig w:usb0="A0000287" w:usb1="28C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B2256" w:rsidRDefault="0036333F">
    <w:pPr>
      <w:tabs>
        <w:tab w:val="center" w:pos="4153"/>
        <w:tab w:val="right" w:pos="8306"/>
      </w:tabs>
      <w:rPr>
        <w:rFonts w:ascii="宋体" w:hAnsi="宋体" w:cs="宋体"/>
        <w:sz w:val="28"/>
        <w:szCs w:val="28"/>
      </w:rPr>
    </w:pPr>
    <w:r w:rsidRPr="0036333F">
      <w:rPr>
        <w:sz w:val="2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3073" type="#_x0000_t202" style="position:absolute;left:0;text-align:left;margin-left:1248pt;margin-top:0;width:2in;height:2in;z-index:251662336;mso-wrap-style:none;mso-position-horizontal:outside;mso-position-horizontal-relative:margin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" filled="f" stroked="f" strokeweight=".5pt">
          <v:textbox style="mso-next-textbox:#_x0000_s3073;mso-fit-shape-to-text:t" inset="0,0,0,0">
            <w:txbxContent>
              <w:p w:rsidR="003B2256" w:rsidRDefault="00F20EB7">
                <w:pPr>
                  <w:pStyle w:val="a3"/>
                  <w:ind w:leftChars="100" w:left="210"/>
                  <w:jc w:val="both"/>
                  <w:rPr>
                    <w:rFonts w:ascii="宋体" w:hAnsi="宋体" w:cs="宋体"/>
                    <w:sz w:val="28"/>
                    <w:szCs w:val="28"/>
                  </w:rPr>
                </w:pPr>
                <w:r>
                  <w:rPr>
                    <w:rFonts w:ascii="宋体" w:hAnsi="宋体" w:cs="宋体" w:hint="eastAsia"/>
                    <w:sz w:val="28"/>
                    <w:szCs w:val="28"/>
                  </w:rPr>
                  <w:t xml:space="preserve">－ </w:t>
                </w:r>
                <w:r w:rsidR="0036333F">
                  <w:rPr>
                    <w:rFonts w:ascii="宋体" w:hAnsi="宋体" w:cs="宋体" w:hint="eastAsia"/>
                    <w:sz w:val="28"/>
                    <w:szCs w:val="28"/>
                  </w:rPr>
                  <w:fldChar w:fldCharType="begin"/>
                </w:r>
                <w:r>
                  <w:rPr>
                    <w:rFonts w:ascii="宋体" w:hAnsi="宋体" w:cs="宋体" w:hint="eastAsia"/>
                    <w:sz w:val="28"/>
                    <w:szCs w:val="28"/>
                  </w:rPr>
                  <w:instrText xml:space="preserve"> PAGE  \* MERGEFORMAT </w:instrText>
                </w:r>
                <w:r w:rsidR="0036333F">
                  <w:rPr>
                    <w:rFonts w:ascii="宋体" w:hAnsi="宋体" w:cs="宋体" w:hint="eastAsia"/>
                    <w:sz w:val="28"/>
                    <w:szCs w:val="28"/>
                  </w:rPr>
                  <w:fldChar w:fldCharType="separate"/>
                </w:r>
                <w:r w:rsidR="00143413">
                  <w:rPr>
                    <w:rFonts w:ascii="宋体" w:hAnsi="宋体" w:cs="宋体"/>
                    <w:noProof/>
                    <w:sz w:val="28"/>
                    <w:szCs w:val="28"/>
                  </w:rPr>
                  <w:t>2</w:t>
                </w:r>
                <w:r w:rsidR="0036333F">
                  <w:rPr>
                    <w:rFonts w:ascii="宋体" w:hAnsi="宋体" w:cs="宋体" w:hint="eastAsia"/>
                    <w:sz w:val="28"/>
                    <w:szCs w:val="28"/>
                  </w:rPr>
                  <w:fldChar w:fldCharType="end"/>
                </w:r>
                <w:r>
                  <w:rPr>
                    <w:rFonts w:ascii="宋体" w:hAnsi="宋体" w:cs="宋体" w:hint="eastAsia"/>
                    <w:sz w:val="28"/>
                    <w:szCs w:val="28"/>
                  </w:rPr>
                  <w:t xml:space="preserve"> －</w:t>
                </w:r>
              </w:p>
            </w:txbxContent>
          </v:textbox>
          <w10:wrap anchorx="margin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B2256" w:rsidRDefault="0036333F">
    <w:pPr>
      <w:tabs>
        <w:tab w:val="center" w:pos="4153"/>
        <w:tab w:val="right" w:pos="8306"/>
      </w:tabs>
      <w:rPr>
        <w:rFonts w:ascii="宋体" w:hAnsi="宋体" w:cs="宋体"/>
        <w:sz w:val="28"/>
        <w:szCs w:val="28"/>
      </w:rPr>
    </w:pPr>
    <w:r w:rsidRPr="0036333F">
      <w:rPr>
        <w:sz w:val="2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6" type="#_x0000_t202" style="position:absolute;left:0;text-align:left;margin-left:463.75pt;margin-top:4.85pt;width:59.55pt;height:18.15pt;z-index:251660288;mso-wrap-style:none;mso-position-horizontal-relative:margin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s0lY7tAAAAAFAQAADwAAAAAAAAABACAAAAAi&#10;AAAAZHJzL2Rvd25yZXYueG1sUEsBAhQAFAAAAAgAh07iQErbzf8SAgAAEwQAAA4AAAAAAAAAAQAg&#10;AAAAHwEAAGRycy9lMm9Eb2MueG1sUEsFBgAAAAAGAAYAWQEAAKMFAAAAAA==&#10;" filled="f" stroked="f" strokeweight=".5pt">
          <v:textbox style="mso-next-textbox:#_x0000_s1026;mso-fit-shape-to-text:t" inset="0,0,0,0">
            <w:txbxContent>
              <w:p w:rsidR="003B2256" w:rsidRDefault="00F20EB7">
                <w:pPr>
                  <w:pStyle w:val="a3"/>
                  <w:ind w:rightChars="100" w:right="210"/>
                  <w:jc w:val="both"/>
                  <w:rPr>
                    <w:rFonts w:ascii="宋体" w:hAnsi="宋体" w:cs="宋体"/>
                    <w:sz w:val="28"/>
                    <w:szCs w:val="28"/>
                  </w:rPr>
                </w:pPr>
                <w:r>
                  <w:rPr>
                    <w:rFonts w:ascii="宋体" w:hAnsi="宋体" w:cs="宋体" w:hint="eastAsia"/>
                    <w:sz w:val="28"/>
                    <w:szCs w:val="28"/>
                  </w:rPr>
                  <w:t xml:space="preserve">－ </w:t>
                </w:r>
                <w:r w:rsidR="0036333F">
                  <w:rPr>
                    <w:rFonts w:ascii="宋体" w:hAnsi="宋体" w:cs="宋体" w:hint="eastAsia"/>
                    <w:sz w:val="28"/>
                    <w:szCs w:val="28"/>
                  </w:rPr>
                  <w:fldChar w:fldCharType="begin"/>
                </w:r>
                <w:r>
                  <w:rPr>
                    <w:rFonts w:ascii="宋体" w:hAnsi="宋体" w:cs="宋体" w:hint="eastAsia"/>
                    <w:sz w:val="28"/>
                    <w:szCs w:val="28"/>
                  </w:rPr>
                  <w:instrText xml:space="preserve"> PAGE  \* MERGEFORMAT </w:instrText>
                </w:r>
                <w:r w:rsidR="0036333F">
                  <w:rPr>
                    <w:rFonts w:ascii="宋体" w:hAnsi="宋体" w:cs="宋体" w:hint="eastAsia"/>
                    <w:sz w:val="28"/>
                    <w:szCs w:val="28"/>
                  </w:rPr>
                  <w:fldChar w:fldCharType="separate"/>
                </w:r>
                <w:r w:rsidR="003F4C01">
                  <w:rPr>
                    <w:rFonts w:ascii="宋体" w:hAnsi="宋体" w:cs="宋体"/>
                    <w:noProof/>
                    <w:sz w:val="28"/>
                    <w:szCs w:val="28"/>
                  </w:rPr>
                  <w:t>1</w:t>
                </w:r>
                <w:r w:rsidR="0036333F">
                  <w:rPr>
                    <w:rFonts w:ascii="宋体" w:hAnsi="宋体" w:cs="宋体" w:hint="eastAsia"/>
                    <w:sz w:val="28"/>
                    <w:szCs w:val="28"/>
                  </w:rPr>
                  <w:fldChar w:fldCharType="end"/>
                </w:r>
                <w:r>
                  <w:rPr>
                    <w:rFonts w:ascii="宋体" w:hAnsi="宋体" w:cs="宋体" w:hint="eastAsia"/>
                    <w:sz w:val="28"/>
                    <w:szCs w:val="28"/>
                  </w:rPr>
                  <w:t xml:space="preserve"> －</w:t>
                </w:r>
              </w:p>
            </w:txbxContent>
          </v:textbox>
          <w10:wrap anchorx="margin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41DAE" w:rsidRDefault="00D41DAE" w:rsidP="003B2256">
      <w:r>
        <w:separator/>
      </w:r>
    </w:p>
  </w:footnote>
  <w:footnote w:type="continuationSeparator" w:id="0">
    <w:p w:rsidR="00D41DAE" w:rsidRDefault="00D41DAE" w:rsidP="003B225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attachedTemplate r:id="rId1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3554"/>
    <o:shapelayout v:ext="edit">
      <o:idmap v:ext="edit" data="1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68BA17FC"/>
    <w:rsid w:val="00143413"/>
    <w:rsid w:val="00192CC6"/>
    <w:rsid w:val="00193097"/>
    <w:rsid w:val="00290080"/>
    <w:rsid w:val="00323D76"/>
    <w:rsid w:val="0036333F"/>
    <w:rsid w:val="003B2256"/>
    <w:rsid w:val="003F4C01"/>
    <w:rsid w:val="004064E8"/>
    <w:rsid w:val="00554EB8"/>
    <w:rsid w:val="00595A4E"/>
    <w:rsid w:val="0064282F"/>
    <w:rsid w:val="00690873"/>
    <w:rsid w:val="006F1F5F"/>
    <w:rsid w:val="007630C3"/>
    <w:rsid w:val="00793835"/>
    <w:rsid w:val="007B0DAB"/>
    <w:rsid w:val="007F098B"/>
    <w:rsid w:val="00803A63"/>
    <w:rsid w:val="00872005"/>
    <w:rsid w:val="00896603"/>
    <w:rsid w:val="00913EAC"/>
    <w:rsid w:val="00984D89"/>
    <w:rsid w:val="009969A5"/>
    <w:rsid w:val="009E1211"/>
    <w:rsid w:val="00B0614B"/>
    <w:rsid w:val="00BC3568"/>
    <w:rsid w:val="00CA43C7"/>
    <w:rsid w:val="00CF39F7"/>
    <w:rsid w:val="00D41DAE"/>
    <w:rsid w:val="00D619CC"/>
    <w:rsid w:val="00D771C4"/>
    <w:rsid w:val="00DB626D"/>
    <w:rsid w:val="00DB67AA"/>
    <w:rsid w:val="00DD58FE"/>
    <w:rsid w:val="00F20EB7"/>
    <w:rsid w:val="00F96AE7"/>
    <w:rsid w:val="00FA5538"/>
    <w:rsid w:val="00FC2AD6"/>
    <w:rsid w:val="00FF4BC9"/>
    <w:rsid w:val="02380A4E"/>
    <w:rsid w:val="02C54CFB"/>
    <w:rsid w:val="042F174E"/>
    <w:rsid w:val="0751543E"/>
    <w:rsid w:val="0BE369DE"/>
    <w:rsid w:val="0F9D48A9"/>
    <w:rsid w:val="0FC66F39"/>
    <w:rsid w:val="10F263C1"/>
    <w:rsid w:val="12503D6C"/>
    <w:rsid w:val="135B4974"/>
    <w:rsid w:val="19EF53F7"/>
    <w:rsid w:val="1AD877C2"/>
    <w:rsid w:val="1C547AC8"/>
    <w:rsid w:val="1C680EC6"/>
    <w:rsid w:val="20194FCD"/>
    <w:rsid w:val="211007F7"/>
    <w:rsid w:val="224D5C1E"/>
    <w:rsid w:val="28B53323"/>
    <w:rsid w:val="2A483D38"/>
    <w:rsid w:val="2A844039"/>
    <w:rsid w:val="2CFE6EE4"/>
    <w:rsid w:val="2D725F92"/>
    <w:rsid w:val="302E782D"/>
    <w:rsid w:val="325C564C"/>
    <w:rsid w:val="36AE6775"/>
    <w:rsid w:val="38787F7C"/>
    <w:rsid w:val="39191BFA"/>
    <w:rsid w:val="3D717517"/>
    <w:rsid w:val="3FBC61B7"/>
    <w:rsid w:val="410E7E2A"/>
    <w:rsid w:val="4AEF215E"/>
    <w:rsid w:val="4DA15956"/>
    <w:rsid w:val="4E7D2A86"/>
    <w:rsid w:val="501B3EB2"/>
    <w:rsid w:val="5027117E"/>
    <w:rsid w:val="56C00D65"/>
    <w:rsid w:val="65586BE5"/>
    <w:rsid w:val="68BA17FC"/>
    <w:rsid w:val="6D800228"/>
    <w:rsid w:val="6DAD6BF0"/>
    <w:rsid w:val="6E1B4105"/>
    <w:rsid w:val="6EB66F23"/>
    <w:rsid w:val="75FA67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3554"/>
    <o:shapelayout v:ext="edit">
      <o:idmap v:ext="edit" data="5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uiPriority="22" w:qFormat="1"/>
    <w:lsdException w:name="Emphasis" w:qFormat="1"/>
    <w:lsdException w:name="Plain Text" w:uiPriority="99"/>
    <w:lsdException w:name="HTML Top of Form" w:semiHidden="1" w:uiPriority="99" w:unhideWhenUsed="1"/>
    <w:lsdException w:name="HTML Bottom of Form" w:semiHidden="1" w:uiPriority="99" w:unhideWhenUsed="1"/>
    <w:lsdException w:name="Normal (Web)" w:uiPriority="99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B2256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rsid w:val="003B2256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qFormat/>
    <w:rsid w:val="003B2256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customStyle="1" w:styleId="a5">
    <w:name w:val="目录"/>
    <w:basedOn w:val="a"/>
    <w:qFormat/>
    <w:rsid w:val="003B2256"/>
    <w:pPr>
      <w:spacing w:line="560" w:lineRule="exact"/>
      <w:jc w:val="center"/>
    </w:pPr>
    <w:rPr>
      <w:rFonts w:ascii="楷体_GB2312" w:eastAsia="楷体_GB2312" w:hAnsi="楷体_GB2312" w:cs="楷体_GB2312"/>
      <w:sz w:val="32"/>
      <w:szCs w:val="32"/>
    </w:rPr>
  </w:style>
  <w:style w:type="paragraph" w:customStyle="1" w:styleId="a6">
    <w:name w:val="标题名"/>
    <w:basedOn w:val="a"/>
    <w:rsid w:val="003B2256"/>
    <w:pPr>
      <w:spacing w:line="560" w:lineRule="exact"/>
      <w:jc w:val="center"/>
    </w:pPr>
    <w:rPr>
      <w:rFonts w:ascii="宋体" w:hAnsi="宋体" w:cs="宋体" w:hint="eastAsia"/>
      <w:sz w:val="44"/>
      <w:szCs w:val="44"/>
    </w:rPr>
  </w:style>
  <w:style w:type="paragraph" w:customStyle="1" w:styleId="a7">
    <w:name w:val="表字居中"/>
    <w:basedOn w:val="a"/>
    <w:qFormat/>
    <w:rsid w:val="003B2256"/>
    <w:pPr>
      <w:spacing w:line="560" w:lineRule="exact"/>
      <w:jc w:val="center"/>
    </w:pPr>
    <w:rPr>
      <w:rFonts w:ascii="宋体" w:hAnsi="宋体" w:cs="宋体"/>
      <w:szCs w:val="21"/>
    </w:rPr>
  </w:style>
  <w:style w:type="paragraph" w:customStyle="1" w:styleId="a8">
    <w:name w:val="一、"/>
    <w:basedOn w:val="a"/>
    <w:qFormat/>
    <w:rsid w:val="003B2256"/>
    <w:pPr>
      <w:spacing w:line="560" w:lineRule="exact"/>
      <w:ind w:firstLineChars="200" w:firstLine="420"/>
    </w:pPr>
    <w:rPr>
      <w:rFonts w:ascii="黑体" w:eastAsia="黑体" w:hAnsi="黑体" w:cs="黑体"/>
      <w:sz w:val="32"/>
      <w:szCs w:val="32"/>
    </w:rPr>
  </w:style>
  <w:style w:type="paragraph" w:customStyle="1" w:styleId="a9">
    <w:name w:val="落款"/>
    <w:basedOn w:val="a"/>
    <w:qFormat/>
    <w:rsid w:val="003B2256"/>
    <w:pPr>
      <w:spacing w:line="560" w:lineRule="exact"/>
      <w:ind w:rightChars="300" w:right="630"/>
      <w:jc w:val="right"/>
    </w:pPr>
    <w:rPr>
      <w:rFonts w:ascii="仿宋_GB2312" w:eastAsia="仿宋_GB2312" w:hAnsi="仿宋_GB2312" w:cs="仿宋_GB2312"/>
      <w:sz w:val="32"/>
      <w:szCs w:val="32"/>
    </w:rPr>
  </w:style>
  <w:style w:type="paragraph" w:customStyle="1" w:styleId="aa">
    <w:name w:val="附/附件"/>
    <w:basedOn w:val="a"/>
    <w:qFormat/>
    <w:rsid w:val="003B2256"/>
    <w:pPr>
      <w:spacing w:line="560" w:lineRule="exact"/>
      <w:jc w:val="left"/>
    </w:pPr>
    <w:rPr>
      <w:rFonts w:ascii="黑体" w:eastAsia="黑体" w:hAnsi="黑体" w:cs="黑体"/>
      <w:sz w:val="32"/>
      <w:szCs w:val="32"/>
    </w:rPr>
  </w:style>
  <w:style w:type="paragraph" w:customStyle="1" w:styleId="ab">
    <w:name w:val="正文字体"/>
    <w:basedOn w:val="a"/>
    <w:rsid w:val="003B2256"/>
    <w:pPr>
      <w:spacing w:line="560" w:lineRule="exact"/>
      <w:ind w:firstLineChars="200" w:firstLine="640"/>
    </w:pPr>
    <w:rPr>
      <w:rFonts w:ascii="仿宋_GB2312" w:eastAsia="仿宋_GB2312" w:hAnsi="仿宋_GB2312" w:cs="仿宋_GB2312"/>
      <w:sz w:val="32"/>
      <w:szCs w:val="32"/>
    </w:rPr>
  </w:style>
  <w:style w:type="paragraph" w:customStyle="1" w:styleId="ac">
    <w:name w:val="章"/>
    <w:basedOn w:val="a"/>
    <w:qFormat/>
    <w:rsid w:val="003B2256"/>
    <w:pPr>
      <w:spacing w:line="560" w:lineRule="exact"/>
      <w:jc w:val="center"/>
    </w:pPr>
    <w:rPr>
      <w:rFonts w:ascii="黑体" w:eastAsia="黑体" w:hAnsi="黑体" w:cs="黑体"/>
      <w:sz w:val="32"/>
      <w:szCs w:val="32"/>
    </w:rPr>
  </w:style>
  <w:style w:type="paragraph" w:customStyle="1" w:styleId="ad">
    <w:name w:val="（一）"/>
    <w:basedOn w:val="a"/>
    <w:qFormat/>
    <w:rsid w:val="003B2256"/>
    <w:pPr>
      <w:spacing w:line="560" w:lineRule="exact"/>
      <w:ind w:firstLineChars="200" w:firstLine="420"/>
    </w:pPr>
    <w:rPr>
      <w:rFonts w:ascii="楷体_GB2312" w:eastAsia="楷体_GB2312" w:hAnsi="楷体_GB2312" w:cs="楷体_GB2312"/>
      <w:sz w:val="32"/>
      <w:szCs w:val="32"/>
    </w:rPr>
  </w:style>
  <w:style w:type="paragraph" w:customStyle="1" w:styleId="ae">
    <w:name w:val="表字"/>
    <w:basedOn w:val="a"/>
    <w:qFormat/>
    <w:rsid w:val="003B2256"/>
    <w:pPr>
      <w:spacing w:line="560" w:lineRule="exact"/>
      <w:jc w:val="left"/>
    </w:pPr>
    <w:rPr>
      <w:rFonts w:ascii="宋体" w:hAnsi="宋体" w:cs="宋体"/>
      <w:szCs w:val="21"/>
    </w:rPr>
  </w:style>
  <w:style w:type="paragraph" w:customStyle="1" w:styleId="af">
    <w:name w:val="修改废止公布内容"/>
    <w:basedOn w:val="a"/>
    <w:qFormat/>
    <w:rsid w:val="003B2256"/>
    <w:pPr>
      <w:spacing w:line="560" w:lineRule="exact"/>
      <w:jc w:val="center"/>
    </w:pPr>
    <w:rPr>
      <w:rFonts w:ascii="楷体_GB2312" w:eastAsia="楷体_GB2312" w:hAnsi="楷体_GB2312" w:cs="楷体_GB2312"/>
      <w:sz w:val="32"/>
      <w:szCs w:val="32"/>
    </w:rPr>
  </w:style>
  <w:style w:type="paragraph" w:customStyle="1" w:styleId="af0">
    <w:name w:val="正式公布内容"/>
    <w:basedOn w:val="a"/>
    <w:qFormat/>
    <w:rsid w:val="003B2256"/>
    <w:pPr>
      <w:spacing w:line="560" w:lineRule="exact"/>
      <w:ind w:leftChars="300" w:left="630" w:rightChars="300" w:right="630"/>
    </w:pPr>
    <w:rPr>
      <w:rFonts w:ascii="楷体_GB2312" w:eastAsia="楷体_GB2312" w:hAnsi="楷体_GB2312" w:cs="楷体_GB2312"/>
      <w:sz w:val="32"/>
      <w:szCs w:val="32"/>
    </w:rPr>
  </w:style>
  <w:style w:type="paragraph" w:customStyle="1" w:styleId="af1">
    <w:name w:val="目录内容"/>
    <w:basedOn w:val="a"/>
    <w:qFormat/>
    <w:rsid w:val="003B2256"/>
    <w:pPr>
      <w:spacing w:line="560" w:lineRule="exact"/>
      <w:jc w:val="left"/>
    </w:pPr>
    <w:rPr>
      <w:rFonts w:ascii="楷体_GB2312" w:eastAsia="楷体_GB2312" w:hAnsi="楷体_GB2312" w:cs="楷体_GB2312"/>
      <w:sz w:val="32"/>
      <w:szCs w:val="32"/>
    </w:rPr>
  </w:style>
  <w:style w:type="paragraph" w:customStyle="1" w:styleId="af2">
    <w:name w:val="文号居中"/>
    <w:basedOn w:val="a"/>
    <w:qFormat/>
    <w:rsid w:val="003B2256"/>
    <w:pPr>
      <w:spacing w:line="560" w:lineRule="exact"/>
      <w:jc w:val="center"/>
    </w:pPr>
    <w:rPr>
      <w:rFonts w:ascii="楷体_GB2312" w:eastAsia="楷体_GB2312" w:hAnsi="楷体_GB2312" w:cs="楷体_GB2312"/>
      <w:sz w:val="32"/>
      <w:szCs w:val="32"/>
    </w:rPr>
  </w:style>
  <w:style w:type="paragraph" w:customStyle="1" w:styleId="af3">
    <w:name w:val="节"/>
    <w:basedOn w:val="a"/>
    <w:qFormat/>
    <w:rsid w:val="003B2256"/>
    <w:pPr>
      <w:spacing w:line="560" w:lineRule="exact"/>
      <w:jc w:val="center"/>
    </w:pPr>
    <w:rPr>
      <w:rFonts w:ascii="宋体" w:hAnsi="宋体" w:cs="宋体"/>
      <w:sz w:val="32"/>
      <w:szCs w:val="32"/>
    </w:rPr>
  </w:style>
  <w:style w:type="paragraph" w:customStyle="1" w:styleId="af4">
    <w:name w:val="抬头"/>
    <w:basedOn w:val="ab"/>
    <w:qFormat/>
    <w:rsid w:val="003B2256"/>
    <w:pPr>
      <w:ind w:firstLineChars="0" w:firstLine="0"/>
      <w:jc w:val="left"/>
    </w:pPr>
  </w:style>
  <w:style w:type="paragraph" w:customStyle="1" w:styleId="af5">
    <w:name w:val="日期文号"/>
    <w:basedOn w:val="ab"/>
    <w:qFormat/>
    <w:rsid w:val="003B2256"/>
    <w:pPr>
      <w:ind w:rightChars="600" w:right="1260" w:firstLineChars="0" w:firstLine="0"/>
      <w:jc w:val="right"/>
    </w:pPr>
    <w:rPr>
      <w:rFonts w:ascii="楷体_GB2312" w:eastAsia="楷体_GB2312" w:hAnsi="楷体_GB2312" w:cs="楷体_GB2312"/>
    </w:rPr>
  </w:style>
  <w:style w:type="paragraph" w:customStyle="1" w:styleId="1">
    <w:name w:val="附件1"/>
    <w:basedOn w:val="a"/>
    <w:qFormat/>
    <w:rsid w:val="003B2256"/>
    <w:pPr>
      <w:spacing w:line="560" w:lineRule="exact"/>
      <w:jc w:val="left"/>
    </w:pPr>
    <w:rPr>
      <w:rFonts w:ascii="仿宋_GB2312" w:eastAsia="仿宋_GB2312" w:hAnsi="仿宋_GB2312" w:cs="仿宋_GB2312"/>
      <w:sz w:val="32"/>
      <w:szCs w:val="32"/>
    </w:rPr>
  </w:style>
  <w:style w:type="paragraph" w:customStyle="1" w:styleId="af6">
    <w:name w:val="表头"/>
    <w:basedOn w:val="a"/>
    <w:qFormat/>
    <w:rsid w:val="003B2256"/>
    <w:pPr>
      <w:spacing w:line="560" w:lineRule="exact"/>
      <w:jc w:val="center"/>
    </w:pPr>
    <w:rPr>
      <w:rFonts w:ascii="黑体" w:eastAsia="黑体" w:hAnsi="黑体" w:cs="黑体"/>
      <w:szCs w:val="21"/>
    </w:rPr>
  </w:style>
  <w:style w:type="character" w:customStyle="1" w:styleId="af7">
    <w:name w:val="条文"/>
    <w:basedOn w:val="a0"/>
    <w:qFormat/>
    <w:rsid w:val="003B2256"/>
    <w:rPr>
      <w:rFonts w:ascii="黑体" w:eastAsia="黑体" w:hAnsi="黑体" w:cs="黑体"/>
      <w:sz w:val="32"/>
      <w:szCs w:val="32"/>
    </w:rPr>
  </w:style>
  <w:style w:type="paragraph" w:styleId="af8">
    <w:name w:val="Date"/>
    <w:basedOn w:val="a"/>
    <w:next w:val="a"/>
    <w:link w:val="Char"/>
    <w:rsid w:val="00984D89"/>
    <w:pPr>
      <w:ind w:leftChars="2500" w:left="100"/>
    </w:pPr>
  </w:style>
  <w:style w:type="character" w:customStyle="1" w:styleId="Char">
    <w:name w:val="日期 Char"/>
    <w:basedOn w:val="a0"/>
    <w:link w:val="af8"/>
    <w:rsid w:val="00984D89"/>
    <w:rPr>
      <w:kern w:val="2"/>
      <w:sz w:val="21"/>
      <w:szCs w:val="24"/>
    </w:rPr>
  </w:style>
  <w:style w:type="paragraph" w:styleId="af9">
    <w:name w:val="Plain Text"/>
    <w:basedOn w:val="a"/>
    <w:link w:val="Char0"/>
    <w:uiPriority w:val="99"/>
    <w:rsid w:val="00DD58FE"/>
    <w:rPr>
      <w:rFonts w:ascii="宋体" w:hAnsi="Courier New" w:cs="Courier New"/>
      <w:szCs w:val="21"/>
    </w:rPr>
  </w:style>
  <w:style w:type="character" w:customStyle="1" w:styleId="Char0">
    <w:name w:val="纯文本 Char"/>
    <w:basedOn w:val="a0"/>
    <w:link w:val="af9"/>
    <w:uiPriority w:val="99"/>
    <w:rsid w:val="00DD58FE"/>
    <w:rPr>
      <w:rFonts w:ascii="宋体" w:hAnsi="Courier New" w:cs="Courier New"/>
      <w:kern w:val="2"/>
      <w:sz w:val="21"/>
      <w:szCs w:val="21"/>
    </w:rPr>
  </w:style>
  <w:style w:type="paragraph" w:styleId="afa">
    <w:name w:val="Normal (Web)"/>
    <w:basedOn w:val="a"/>
    <w:uiPriority w:val="99"/>
    <w:unhideWhenUsed/>
    <w:rsid w:val="00DB626D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afb">
    <w:name w:val="Strong"/>
    <w:basedOn w:val="a0"/>
    <w:uiPriority w:val="22"/>
    <w:qFormat/>
    <w:rsid w:val="00DB626D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616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25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AppData\Roaming\Kingsoft\office6\templates\wps\zh_CN\&#27169;&#26495;.dotx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模板.dotx</Template>
  <TotalTime>41</TotalTime>
  <Pages>1</Pages>
  <Words>180</Words>
  <Characters>1030</Characters>
  <Application>Microsoft Office Word</Application>
  <DocSecurity>0</DocSecurity>
  <Lines>8</Lines>
  <Paragraphs>2</Paragraphs>
  <ScaleCrop>false</ScaleCrop>
  <Company>Newdaxie</Company>
  <LinksUpToDate>false</LinksUpToDate>
  <CharactersWithSpaces>1208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Zhanglb</cp:lastModifiedBy>
  <cp:revision>3</cp:revision>
  <dcterms:created xsi:type="dcterms:W3CDTF">2017-11-02T15:25:00Z</dcterms:created>
  <dcterms:modified xsi:type="dcterms:W3CDTF">2024-12-10T13:48:00Z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2052-10.1.0.6930</vt:lpwstr>
  </property>
</Properties>
</file>