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地区：宁波市北仑区</w:t>
      </w:r>
    </w:p>
    <w:p w:rsid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主题分类：财政、金融、审计/其他</w:t>
      </w:r>
    </w:p>
    <w:p w:rsid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发文机关：区财政局发</w:t>
      </w:r>
    </w:p>
    <w:p w:rsid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文字号：仑财会〔2025〕17号</w:t>
      </w:r>
    </w:p>
    <w:p w:rsid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成文日期：2025-04-03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</w:p>
    <w:p w:rsidR="008F23AA" w:rsidRDefault="008F23AA" w:rsidP="008F23AA">
      <w:pPr>
        <w:widowControl/>
        <w:spacing w:line="300" w:lineRule="exact"/>
        <w:jc w:val="center"/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  <w:shd w:val="clear" w:color="auto" w:fill="FFFFFF"/>
        </w:rPr>
      </w:pPr>
      <w:bookmarkStart w:id="0" w:name="OLE_LINK1"/>
      <w:bookmarkStart w:id="1" w:name="OLE_LINK2"/>
      <w:r w:rsidRPr="008F23AA">
        <w:rPr>
          <w:rFonts w:ascii="微软雅黑" w:eastAsia="微软雅黑" w:hAnsi="微软雅黑" w:cs="宋体"/>
          <w:b/>
          <w:color w:val="333333"/>
          <w:kern w:val="0"/>
          <w:sz w:val="28"/>
          <w:szCs w:val="28"/>
          <w:shd w:val="clear" w:color="auto" w:fill="FFFFFF"/>
        </w:rPr>
        <w:t>宁波市北仑区财政局关于做好2025年代理记账机构年度备案工作的通知</w:t>
      </w:r>
    </w:p>
    <w:bookmarkEnd w:id="0"/>
    <w:bookmarkEnd w:id="1"/>
    <w:p w:rsidR="008F23AA" w:rsidRPr="008F23AA" w:rsidRDefault="008F23AA" w:rsidP="008F23AA">
      <w:pPr>
        <w:widowControl/>
        <w:spacing w:line="300" w:lineRule="exact"/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  <w:shd w:val="clear" w:color="auto" w:fill="FFFFFF"/>
        </w:rPr>
      </w:pPr>
    </w:p>
    <w:p w:rsidR="008F23AA" w:rsidRDefault="008F23AA" w:rsidP="008F23AA">
      <w:pPr>
        <w:widowControl/>
        <w:spacing w:line="300" w:lineRule="exac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日期：2025-04-03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hd w:val="clear" w:color="auto" w:fill="FFFFFF"/>
        </w:rPr>
        <w:t xml:space="preserve">  </w:t>
      </w: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来源： 区财政局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hd w:val="clear" w:color="auto" w:fill="FFFFFF"/>
        </w:rPr>
        <w:t xml:space="preserve">  </w:t>
      </w: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字体：[ 大 中 小 ]</w:t>
      </w:r>
    </w:p>
    <w:p w:rsidR="008F23AA" w:rsidRPr="008F23AA" w:rsidRDefault="008F23AA" w:rsidP="008F23AA">
      <w:pPr>
        <w:widowControl/>
        <w:spacing w:line="300" w:lineRule="exact"/>
        <w:jc w:val="center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各代理记账机构：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为贯彻落实党中央、国务院关于加强财会监督、严肃财经纪律的决策部署，规范会计服务市场秩序，促进行业健康有序发展，根据《财政部办公厅关于做好2025年代理记账行业管理工作的通知》（财办会〔2025〕14号）宁波市财政局《关于做好2025年代理记账行业管理工作的通知》（甬财会〔2025〕210号）要求，现将2025年代理记账机构年度备案事项通知如下：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一、备案平台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全国代理记账行业监管服务平台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http://dljz.mof.gov.cn/#/homePage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二、备案对象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2024年12月31日前已取得代理记账资格的代理记账机构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三、备案方式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（一）代理记账总部机构通过 “年度备案”—“总部机构年度备案”—“新增”进入年度备案。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（二）2023年7月31日前，已在大榭、保税区申领过代理记账许可证的代理记账总部机构，通过“总部机构事项办理”—“总部机构（自贸区）许可证书补发申请”补发新证后方可进行年度备案。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四、备案要求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根据《代理记账管理办法》（财政部令第98号）第十六条规定，代理记账机构应及时报送真实、规范、完整的代理记账机构基本情况表、专职从业人员变动情况。代理记账分支机构由总部机构统一办理年度备案。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五、截止时间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2025年4月30日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六、其他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（一）根据《关于做好中介机构从事代理记账业务审批有序衔接工作的通知》（财办会〔2025〕6号）要求，2023年7月31日起，北仑区全域（含开发区、保税区、梅山、大榭）实施自贸区“证照分离”改革，取消行政审批后新设立的未取得代理记账许可证的代理记账机构，需通过“总部机构事项办理”—“总部机构资格申请”重新申领代理记账许可证。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（二）对于代理记账机构提交的备案材料不符合要求的，区财政局将予以退回，并一次性告知需要补正的全部内容；对于未按要求进行年度备案的，区财政局将责令其限期整改，拒不整改的，列入重点关注名单并向社会公示，提醒其履行有关义务；对于已取得代理记账许可证书但未能持续符合代理记账资格条件的，区财政局将责令其在60日内整改，逾期仍达不到规定条件的，由区财政局撤销其代理记账资格。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（三）根据财政部和市财政局统一部署，2025年区财政局将联合有关监管部门继续对代理记账机构无证经营、虚假承诺等违法违规行为进行专项整治，并重点检查《代理记账基础工作规范（试行）》（财会〔2023〕27号）的执行情况，督促和引导代理记账机构规范承揽和开展业务，有效提升内部管理水平和会计信息质量。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联系人：北仑区财政局会计科 柴老师;电话：89384123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北仑代理记账机构管理QQ群:129476536</w:t>
      </w: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</w:p>
    <w:p w:rsidR="008F23AA" w:rsidRPr="008F23AA" w:rsidRDefault="008F23AA" w:rsidP="008F23AA">
      <w:pPr>
        <w:widowControl/>
        <w:spacing w:line="3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</w:p>
    <w:p w:rsidR="008F23AA" w:rsidRPr="008F23AA" w:rsidRDefault="008F23AA" w:rsidP="008F23AA">
      <w:pPr>
        <w:widowControl/>
        <w:spacing w:line="300" w:lineRule="exact"/>
        <w:jc w:val="righ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宁波市北仑区财政局</w:t>
      </w:r>
    </w:p>
    <w:p w:rsidR="003B470F" w:rsidRPr="008F23AA" w:rsidRDefault="008F23AA" w:rsidP="008F23AA">
      <w:pPr>
        <w:widowControl/>
        <w:spacing w:line="300" w:lineRule="exact"/>
        <w:jc w:val="right"/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</w:pPr>
      <w:r w:rsidRPr="008F23AA">
        <w:rPr>
          <w:rFonts w:ascii="微软雅黑" w:eastAsia="微软雅黑" w:hAnsi="微软雅黑" w:cs="宋体"/>
          <w:color w:val="333333"/>
          <w:kern w:val="0"/>
          <w:sz w:val="24"/>
          <w:shd w:val="clear" w:color="auto" w:fill="FFFFFF"/>
        </w:rPr>
        <w:t>2025年4月3日</w:t>
      </w:r>
    </w:p>
    <w:sectPr w:rsidR="003B470F" w:rsidRPr="008F23AA" w:rsidSect="008F23A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3AA"/>
    <w:rsid w:val="003B470F"/>
    <w:rsid w:val="008928E9"/>
    <w:rsid w:val="008F23AA"/>
    <w:rsid w:val="00D7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8928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8928E9"/>
    <w:rPr>
      <w:kern w:val="2"/>
      <w:sz w:val="18"/>
      <w:szCs w:val="24"/>
    </w:rPr>
  </w:style>
  <w:style w:type="paragraph" w:styleId="a4">
    <w:name w:val="footer"/>
    <w:basedOn w:val="a"/>
    <w:link w:val="Char0"/>
    <w:qFormat/>
    <w:rsid w:val="008928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8928E9"/>
    <w:rPr>
      <w:kern w:val="2"/>
      <w:sz w:val="18"/>
      <w:szCs w:val="24"/>
    </w:rPr>
  </w:style>
  <w:style w:type="paragraph" w:customStyle="1" w:styleId="a5">
    <w:name w:val="目录"/>
    <w:basedOn w:val="a"/>
    <w:qFormat/>
    <w:rsid w:val="008928E9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表字居中"/>
    <w:basedOn w:val="a"/>
    <w:qFormat/>
    <w:rsid w:val="008928E9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7">
    <w:name w:val="一、"/>
    <w:basedOn w:val="a"/>
    <w:qFormat/>
    <w:rsid w:val="008928E9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8">
    <w:name w:val="落款"/>
    <w:basedOn w:val="a"/>
    <w:qFormat/>
    <w:rsid w:val="008928E9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9">
    <w:name w:val="附/附件"/>
    <w:basedOn w:val="a"/>
    <w:qFormat/>
    <w:rsid w:val="008928E9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a">
    <w:name w:val="章"/>
    <w:basedOn w:val="a"/>
    <w:qFormat/>
    <w:rsid w:val="008928E9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b">
    <w:name w:val="（一）"/>
    <w:basedOn w:val="a"/>
    <w:qFormat/>
    <w:rsid w:val="008928E9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c">
    <w:name w:val="表字"/>
    <w:basedOn w:val="a"/>
    <w:qFormat/>
    <w:rsid w:val="008928E9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d">
    <w:name w:val="修改废止公布内容"/>
    <w:basedOn w:val="a"/>
    <w:qFormat/>
    <w:rsid w:val="008928E9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正式公布内容"/>
    <w:basedOn w:val="a"/>
    <w:qFormat/>
    <w:rsid w:val="008928E9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">
    <w:name w:val="目录内容"/>
    <w:basedOn w:val="a"/>
    <w:qFormat/>
    <w:rsid w:val="008928E9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文号居中"/>
    <w:basedOn w:val="a"/>
    <w:qFormat/>
    <w:rsid w:val="008928E9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节"/>
    <w:basedOn w:val="a"/>
    <w:qFormat/>
    <w:rsid w:val="008928E9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2">
    <w:name w:val="抬头"/>
    <w:basedOn w:val="a"/>
    <w:qFormat/>
    <w:rsid w:val="008928E9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3">
    <w:name w:val="日期文号"/>
    <w:basedOn w:val="a"/>
    <w:qFormat/>
    <w:rsid w:val="008928E9"/>
    <w:pPr>
      <w:spacing w:line="560" w:lineRule="exact"/>
      <w:ind w:rightChars="600" w:right="1260"/>
      <w:jc w:val="righ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1">
    <w:name w:val="附件1"/>
    <w:basedOn w:val="a"/>
    <w:qFormat/>
    <w:rsid w:val="008928E9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4">
    <w:name w:val="表头"/>
    <w:basedOn w:val="a"/>
    <w:qFormat/>
    <w:rsid w:val="008928E9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5">
    <w:name w:val="条文"/>
    <w:basedOn w:val="a0"/>
    <w:qFormat/>
    <w:rsid w:val="008928E9"/>
    <w:rPr>
      <w:rFonts w:ascii="黑体" w:eastAsia="黑体" w:hAnsi="黑体" w:cs="黑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189</Words>
  <Characters>1078</Characters>
  <Application>Microsoft Office Word</Application>
  <DocSecurity>0</DocSecurity>
  <Lines>8</Lines>
  <Paragraphs>2</Paragraphs>
  <ScaleCrop>false</ScaleCrop>
  <Company>Newdaxie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1</cp:revision>
  <dcterms:created xsi:type="dcterms:W3CDTF">2025-07-30T02:22:00Z</dcterms:created>
  <dcterms:modified xsi:type="dcterms:W3CDTF">2025-07-30T02:31:00Z</dcterms:modified>
</cp:coreProperties>
</file>