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5ED" w:rsidRPr="00B415ED" w:rsidRDefault="00B415ED" w:rsidP="00B415ED">
      <w:pPr>
        <w:widowControl/>
        <w:spacing w:line="360" w:lineRule="exact"/>
        <w:jc w:val="left"/>
        <w:rPr>
          <w:rFonts w:ascii="微软雅黑" w:eastAsia="微软雅黑" w:hAnsi="微软雅黑" w:cs="Segoe UI"/>
          <w:b/>
          <w:color w:val="C00000"/>
          <w:kern w:val="0"/>
          <w:sz w:val="28"/>
          <w:szCs w:val="28"/>
          <w:shd w:val="clear" w:color="auto" w:fill="FFFFFF"/>
        </w:rPr>
      </w:pPr>
      <w:r w:rsidRPr="00B415ED">
        <w:rPr>
          <w:rFonts w:ascii="微软雅黑" w:eastAsia="微软雅黑" w:hAnsi="微软雅黑" w:cs="Segoe UI"/>
          <w:b/>
          <w:color w:val="C00000"/>
          <w:kern w:val="0"/>
          <w:sz w:val="28"/>
          <w:szCs w:val="28"/>
          <w:shd w:val="clear" w:color="auto" w:fill="FFFFFF"/>
        </w:rPr>
        <w:t>〓</w:t>
      </w:r>
      <w:r w:rsidRPr="00B415ED">
        <w:rPr>
          <w:rFonts w:ascii="微软雅黑" w:eastAsia="微软雅黑" w:hAnsi="微软雅黑" w:cs="Segoe UI" w:hint="eastAsia"/>
          <w:b/>
          <w:color w:val="C00000"/>
          <w:kern w:val="0"/>
          <w:sz w:val="28"/>
          <w:szCs w:val="28"/>
          <w:shd w:val="clear" w:color="auto" w:fill="FFFFFF"/>
        </w:rPr>
        <w:t xml:space="preserve"> </w:t>
      </w:r>
      <w:r w:rsidRPr="00B415ED">
        <w:rPr>
          <w:rFonts w:ascii="微软雅黑" w:eastAsia="微软雅黑" w:hAnsi="微软雅黑" w:cs="Segoe UI"/>
          <w:b/>
          <w:color w:val="C00000"/>
          <w:kern w:val="0"/>
          <w:sz w:val="28"/>
          <w:szCs w:val="28"/>
          <w:shd w:val="clear" w:color="auto" w:fill="FFFFFF"/>
        </w:rPr>
        <w:t>行政诉讼受案范围</w:t>
      </w:r>
      <w:r w:rsidRPr="00B415ED">
        <w:rPr>
          <w:rFonts w:ascii="微软雅黑" w:eastAsia="微软雅黑" w:hAnsi="微软雅黑" w:cs="Segoe UI" w:hint="eastAsia"/>
          <w:b/>
          <w:color w:val="C00000"/>
          <w:kern w:val="0"/>
          <w:sz w:val="28"/>
          <w:szCs w:val="28"/>
          <w:shd w:val="clear" w:color="auto" w:fill="FFFFFF"/>
        </w:rPr>
        <w:t xml:space="preserve"> 〓</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01.</w:t>
      </w:r>
      <w:r>
        <w:rPr>
          <w:rFonts w:ascii="微软雅黑" w:eastAsia="微软雅黑" w:hAnsi="微软雅黑" w:cs="Segoe UI" w:hint="eastAsia"/>
          <w:color w:val="1F2329"/>
          <w:kern w:val="0"/>
          <w:sz w:val="24"/>
          <w:szCs w:val="24"/>
          <w:shd w:val="clear" w:color="auto" w:fill="FFFFFF"/>
        </w:rPr>
        <w:t>【</w:t>
      </w:r>
      <w:r w:rsidRPr="00B415ED">
        <w:rPr>
          <w:rFonts w:ascii="微软雅黑" w:eastAsia="微软雅黑" w:hAnsi="微软雅黑" w:cs="Segoe UI"/>
          <w:b/>
          <w:color w:val="1F2329"/>
          <w:kern w:val="0"/>
          <w:sz w:val="24"/>
          <w:szCs w:val="24"/>
          <w:shd w:val="clear" w:color="auto" w:fill="FFFFFF"/>
        </w:rPr>
        <w:t>行政处罚</w:t>
      </w:r>
      <w:r>
        <w:rPr>
          <w:rFonts w:ascii="微软雅黑" w:eastAsia="微软雅黑" w:hAnsi="微软雅黑" w:cs="Segoe UI"/>
          <w:b/>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：对行政拘留、暂扣或者吊销许可证和执照、罚款等行政处罚不服的。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02.</w:t>
      </w:r>
      <w:r>
        <w:rPr>
          <w:rFonts w:ascii="微软雅黑" w:eastAsia="微软雅黑" w:hAnsi="微软雅黑" w:cs="Segoe UI" w:hint="eastAsia"/>
          <w:color w:val="1F2329"/>
          <w:kern w:val="0"/>
          <w:sz w:val="24"/>
          <w:szCs w:val="24"/>
          <w:shd w:val="clear" w:color="auto" w:fill="FFFFFF"/>
        </w:rPr>
        <w:t>【</w:t>
      </w:r>
      <w:r w:rsidRPr="00B415ED">
        <w:rPr>
          <w:rFonts w:ascii="微软雅黑" w:eastAsia="微软雅黑" w:hAnsi="微软雅黑" w:cs="Segoe UI"/>
          <w:b/>
          <w:color w:val="1F2329"/>
          <w:kern w:val="0"/>
          <w:sz w:val="24"/>
          <w:szCs w:val="24"/>
          <w:shd w:val="clear" w:color="auto" w:fill="FFFFFF"/>
        </w:rPr>
        <w:t>行政强制措施和强制执行</w:t>
      </w:r>
      <w:r>
        <w:rPr>
          <w:rFonts w:ascii="微软雅黑" w:eastAsia="微软雅黑" w:hAnsi="微软雅黑" w:cs="Segoe UI"/>
          <w:b/>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：对限制人身自由、查封、扣押、冻结等行政强制措施和行政强制执行不服的。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03.</w:t>
      </w:r>
      <w:r>
        <w:rPr>
          <w:rFonts w:ascii="微软雅黑" w:eastAsia="微软雅黑" w:hAnsi="微软雅黑" w:cs="Segoe UI" w:hint="eastAsia"/>
          <w:color w:val="1F2329"/>
          <w:kern w:val="0"/>
          <w:sz w:val="24"/>
          <w:szCs w:val="24"/>
          <w:shd w:val="clear" w:color="auto" w:fill="FFFFFF"/>
        </w:rPr>
        <w:t>【</w:t>
      </w:r>
      <w:r w:rsidRPr="00B415ED">
        <w:rPr>
          <w:rFonts w:ascii="微软雅黑" w:eastAsia="微软雅黑" w:hAnsi="微软雅黑" w:cs="Segoe UI"/>
          <w:b/>
          <w:color w:val="1F2329"/>
          <w:kern w:val="0"/>
          <w:sz w:val="24"/>
          <w:szCs w:val="24"/>
          <w:shd w:val="clear" w:color="auto" w:fill="FFFFFF"/>
        </w:rPr>
        <w:t>行政许可</w:t>
      </w:r>
      <w:r>
        <w:rPr>
          <w:rFonts w:ascii="微软雅黑" w:eastAsia="微软雅黑" w:hAnsi="微软雅黑" w:cs="Segoe UI"/>
          <w:b/>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：申请行政许可，行政机关拒绝或者在法定期限内不予答复，或者对行政机关作出的有关行政许可的其他决定不服的。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04.【</w:t>
      </w:r>
      <w:r w:rsidRPr="00B415ED">
        <w:rPr>
          <w:rFonts w:ascii="微软雅黑" w:eastAsia="微软雅黑" w:hAnsi="微软雅黑" w:cs="Segoe UI"/>
          <w:b/>
          <w:color w:val="1F2329"/>
          <w:kern w:val="0"/>
          <w:sz w:val="24"/>
          <w:szCs w:val="24"/>
          <w:shd w:val="clear" w:color="auto" w:fill="FFFFFF"/>
        </w:rPr>
        <w:t>自然资源确权</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：对行政机关作出的关于确认土地、矿藏等自然资源的所有权或者使用权的决定不服的。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05.【</w:t>
      </w:r>
      <w:r w:rsidRPr="00B415ED">
        <w:rPr>
          <w:rFonts w:ascii="微软雅黑" w:eastAsia="微软雅黑" w:hAnsi="微软雅黑" w:cs="Segoe UI"/>
          <w:b/>
          <w:color w:val="1F2329"/>
          <w:kern w:val="0"/>
          <w:sz w:val="24"/>
          <w:szCs w:val="24"/>
          <w:shd w:val="clear" w:color="auto" w:fill="FFFFFF"/>
        </w:rPr>
        <w:t>征收征用及补偿</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：对征收、征用决定及其补偿决定不服的。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06.【</w:t>
      </w:r>
      <w:r w:rsidRPr="00B415ED">
        <w:rPr>
          <w:rFonts w:ascii="微软雅黑" w:eastAsia="微软雅黑" w:hAnsi="微软雅黑" w:cs="Segoe UI"/>
          <w:b/>
          <w:color w:val="1F2329"/>
          <w:kern w:val="0"/>
          <w:sz w:val="24"/>
          <w:szCs w:val="24"/>
          <w:shd w:val="clear" w:color="auto" w:fill="FFFFFF"/>
        </w:rPr>
        <w:t>不履行法定职责</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：申请行政机关履行保护人身权、财产权等合法权益的法定职责，行政机关拒绝履行或者不予答复的。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07.【</w:t>
      </w:r>
      <w:r w:rsidRPr="00B415ED">
        <w:rPr>
          <w:rFonts w:ascii="微软雅黑" w:eastAsia="微软雅黑" w:hAnsi="微软雅黑" w:cs="Segoe UI"/>
          <w:b/>
          <w:color w:val="1F2329"/>
          <w:kern w:val="0"/>
          <w:sz w:val="24"/>
          <w:szCs w:val="24"/>
          <w:shd w:val="clear" w:color="auto" w:fill="FFFFFF"/>
        </w:rPr>
        <w:t>侵犯经营自主权</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：认为行政机关侵犯其经营自主权或者农村土地承包经营权、农村土地经营权的。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08.【</w:t>
      </w:r>
      <w:r w:rsidRPr="00B415ED">
        <w:rPr>
          <w:rFonts w:ascii="微软雅黑" w:eastAsia="微软雅黑" w:hAnsi="微软雅黑" w:cs="Segoe UI"/>
          <w:b/>
          <w:color w:val="1F2329"/>
          <w:kern w:val="0"/>
          <w:sz w:val="24"/>
          <w:szCs w:val="24"/>
          <w:shd w:val="clear" w:color="auto" w:fill="FFFFFF"/>
        </w:rPr>
        <w:t>排除限制竞争</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：认为行政机关滥用行政权力排除或者限制竞争的。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09.【</w:t>
      </w:r>
      <w:r w:rsidRPr="00B415ED">
        <w:rPr>
          <w:rFonts w:ascii="微软雅黑" w:eastAsia="微软雅黑" w:hAnsi="微软雅黑" w:cs="Segoe UI"/>
          <w:b/>
          <w:color w:val="1F2329"/>
          <w:kern w:val="0"/>
          <w:sz w:val="24"/>
          <w:szCs w:val="24"/>
          <w:shd w:val="clear" w:color="auto" w:fill="FFFFFF"/>
        </w:rPr>
        <w:t>违法要求履行义务</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：认为行政机关违法集资、摊派费用或者违法要求履行其他义务的。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10.【</w:t>
      </w:r>
      <w:r w:rsidRPr="00B415ED">
        <w:rPr>
          <w:rFonts w:ascii="微软雅黑" w:eastAsia="微软雅黑" w:hAnsi="微软雅黑" w:cs="Segoe UI"/>
          <w:b/>
          <w:color w:val="1F2329"/>
          <w:kern w:val="0"/>
          <w:sz w:val="24"/>
          <w:szCs w:val="24"/>
          <w:shd w:val="clear" w:color="auto" w:fill="FFFFFF"/>
        </w:rPr>
        <w:t>未依法支付待遇</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：认为行政机关没有依法支付抚恤金、最低生活保障待遇或者社会保险待遇的。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11.【</w:t>
      </w:r>
      <w:r w:rsidRPr="00B415ED">
        <w:rPr>
          <w:rFonts w:ascii="微软雅黑" w:eastAsia="微软雅黑" w:hAnsi="微软雅黑" w:cs="Segoe UI"/>
          <w:b/>
          <w:color w:val="1F2329"/>
          <w:kern w:val="0"/>
          <w:sz w:val="24"/>
          <w:szCs w:val="24"/>
          <w:shd w:val="clear" w:color="auto" w:fill="FFFFFF"/>
        </w:rPr>
        <w:t>行政协议</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：认为行政机关不依法履行、未按照约定履行或者违法变更、解除政府特许经营协议、土地房屋征收补偿协议等协议的。</w:t>
      </w:r>
    </w:p>
    <w:p w:rsid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12.【</w:t>
      </w:r>
      <w:r w:rsidRPr="00B415ED">
        <w:rPr>
          <w:rFonts w:ascii="微软雅黑" w:eastAsia="微软雅黑" w:hAnsi="微软雅黑" w:cs="Segoe UI"/>
          <w:b/>
          <w:color w:val="1F2329"/>
          <w:kern w:val="0"/>
          <w:sz w:val="24"/>
          <w:szCs w:val="24"/>
          <w:shd w:val="clear" w:color="auto" w:fill="FFFFFF"/>
        </w:rPr>
        <w:t>其他侵犯人身权、财产权</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：认为行政机关侵犯其他人身权、财产权等合法权益的。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p>
    <w:p w:rsidR="00B415ED" w:rsidRPr="00B415ED" w:rsidRDefault="00B415ED" w:rsidP="00B415ED">
      <w:pPr>
        <w:widowControl/>
        <w:spacing w:line="360" w:lineRule="exact"/>
        <w:jc w:val="left"/>
        <w:rPr>
          <w:rFonts w:ascii="微软雅黑" w:eastAsia="微软雅黑" w:hAnsi="微软雅黑" w:cs="Segoe UI"/>
          <w:b/>
          <w:color w:val="C00000"/>
          <w:kern w:val="0"/>
          <w:sz w:val="28"/>
          <w:szCs w:val="28"/>
          <w:shd w:val="clear" w:color="auto" w:fill="FFFFFF"/>
        </w:rPr>
      </w:pPr>
      <w:r w:rsidRPr="00B415ED">
        <w:rPr>
          <w:rFonts w:ascii="微软雅黑" w:eastAsia="微软雅黑" w:hAnsi="微软雅黑" w:cs="Segoe UI"/>
          <w:b/>
          <w:color w:val="C00000"/>
          <w:kern w:val="0"/>
          <w:sz w:val="28"/>
          <w:szCs w:val="28"/>
          <w:shd w:val="clear" w:color="auto" w:fill="FFFFFF"/>
        </w:rPr>
        <w:t>〓</w:t>
      </w:r>
      <w:r w:rsidRPr="00B415ED">
        <w:rPr>
          <w:rFonts w:ascii="微软雅黑" w:eastAsia="微软雅黑" w:hAnsi="微软雅黑" w:cs="Segoe UI" w:hint="eastAsia"/>
          <w:b/>
          <w:color w:val="C00000"/>
          <w:kern w:val="0"/>
          <w:sz w:val="28"/>
          <w:szCs w:val="28"/>
          <w:shd w:val="clear" w:color="auto" w:fill="FFFFFF"/>
        </w:rPr>
        <w:t xml:space="preserve"> </w:t>
      </w:r>
      <w:r w:rsidRPr="00B415ED">
        <w:rPr>
          <w:rFonts w:ascii="微软雅黑" w:eastAsia="微软雅黑" w:hAnsi="微软雅黑" w:cs="Segoe UI"/>
          <w:b/>
          <w:color w:val="C00000"/>
          <w:kern w:val="0"/>
          <w:sz w:val="28"/>
          <w:szCs w:val="28"/>
          <w:shd w:val="clear" w:color="auto" w:fill="FFFFFF"/>
        </w:rPr>
        <w:t>行政复议受案范围</w:t>
      </w:r>
      <w:r w:rsidRPr="00B415ED">
        <w:rPr>
          <w:rFonts w:ascii="微软雅黑" w:eastAsia="微软雅黑" w:hAnsi="微软雅黑" w:cs="Segoe UI" w:hint="eastAsia"/>
          <w:b/>
          <w:color w:val="C00000"/>
          <w:kern w:val="0"/>
          <w:sz w:val="28"/>
          <w:szCs w:val="28"/>
          <w:shd w:val="clear" w:color="auto" w:fill="FFFFFF"/>
        </w:rPr>
        <w:t xml:space="preserve"> 〓</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01.【</w:t>
      </w:r>
      <w:r w:rsidRPr="00B415ED">
        <w:rPr>
          <w:rFonts w:ascii="微软雅黑" w:eastAsia="微软雅黑" w:hAnsi="微软雅黑" w:cs="Segoe UI"/>
          <w:b/>
          <w:color w:val="1F2329"/>
          <w:kern w:val="0"/>
          <w:sz w:val="24"/>
          <w:szCs w:val="24"/>
          <w:shd w:val="clear" w:color="auto" w:fill="FFFFFF"/>
        </w:rPr>
        <w:t>行政处罚</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：对行政机关作出的行政处罚决定不服的。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02.【</w:t>
      </w:r>
      <w:r w:rsidRPr="00B415ED">
        <w:rPr>
          <w:rFonts w:ascii="微软雅黑" w:eastAsia="微软雅黑" w:hAnsi="微软雅黑" w:cs="Segoe UI"/>
          <w:b/>
          <w:color w:val="1F2329"/>
          <w:kern w:val="0"/>
          <w:sz w:val="24"/>
          <w:szCs w:val="24"/>
          <w:shd w:val="clear" w:color="auto" w:fill="FFFFFF"/>
        </w:rPr>
        <w:t>行政强制措施</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：对行政机关作出的行政强制措施、行政强制执行决定不服的。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03.【</w:t>
      </w:r>
      <w:r w:rsidRPr="00B415ED">
        <w:rPr>
          <w:rFonts w:ascii="微软雅黑" w:eastAsia="微软雅黑" w:hAnsi="微软雅黑" w:cs="Segoe UI"/>
          <w:b/>
          <w:color w:val="1F2329"/>
          <w:kern w:val="0"/>
          <w:sz w:val="24"/>
          <w:szCs w:val="24"/>
          <w:shd w:val="clear" w:color="auto" w:fill="FFFFFF"/>
        </w:rPr>
        <w:t>行政许可</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：申请行政许可，行政机关拒绝或者在法定期限内不予答复，或者对行政机关作出的有关行政许可的其他决定不服的。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04.【</w:t>
      </w:r>
      <w:r w:rsidRPr="00B415ED">
        <w:rPr>
          <w:rFonts w:ascii="微软雅黑" w:eastAsia="微软雅黑" w:hAnsi="微软雅黑" w:cs="Segoe UI"/>
          <w:b/>
          <w:color w:val="1F2329"/>
          <w:kern w:val="0"/>
          <w:sz w:val="24"/>
          <w:szCs w:val="24"/>
          <w:shd w:val="clear" w:color="auto" w:fill="FFFFFF"/>
        </w:rPr>
        <w:t>自然资源确权</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：对行政机关作出的确认自然资源的所有权或者使用权的决定不服的。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05.【</w:t>
      </w:r>
      <w:r w:rsidRPr="00B415ED">
        <w:rPr>
          <w:rFonts w:ascii="微软雅黑" w:eastAsia="微软雅黑" w:hAnsi="微软雅黑" w:cs="Segoe UI"/>
          <w:b/>
          <w:color w:val="1F2329"/>
          <w:kern w:val="0"/>
          <w:sz w:val="24"/>
          <w:szCs w:val="24"/>
          <w:shd w:val="clear" w:color="auto" w:fill="FFFFFF"/>
        </w:rPr>
        <w:t>征收征用及补偿</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：对行政机关作出的征收征用决定及其补偿决定不服的。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06.【</w:t>
      </w:r>
      <w:r w:rsidRPr="00B415ED">
        <w:rPr>
          <w:rFonts w:ascii="微软雅黑" w:eastAsia="微软雅黑" w:hAnsi="微软雅黑" w:cs="Segoe UI"/>
          <w:b/>
          <w:color w:val="1F2329"/>
          <w:kern w:val="0"/>
          <w:sz w:val="24"/>
          <w:szCs w:val="24"/>
          <w:shd w:val="clear" w:color="auto" w:fill="FFFFFF"/>
        </w:rPr>
        <w:t>赔偿决定</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：对行政机关作出的赔偿决定或者不予赔偿决定不服的。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07.【</w:t>
      </w:r>
      <w:r w:rsidRPr="00B415ED">
        <w:rPr>
          <w:rFonts w:ascii="微软雅黑" w:eastAsia="微软雅黑" w:hAnsi="微软雅黑" w:cs="Segoe UI"/>
          <w:b/>
          <w:color w:val="1F2329"/>
          <w:kern w:val="0"/>
          <w:sz w:val="24"/>
          <w:szCs w:val="24"/>
          <w:shd w:val="clear" w:color="auto" w:fill="FFFFFF"/>
        </w:rPr>
        <w:t>工伤认定</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：对行政机关作出的不予受理工伤认定申请的决定或者工伤认定结论不服的 。</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08.【</w:t>
      </w:r>
      <w:r w:rsidRPr="00B415ED">
        <w:rPr>
          <w:rFonts w:ascii="微软雅黑" w:eastAsia="微软雅黑" w:hAnsi="微软雅黑" w:cs="Segoe UI"/>
          <w:b/>
          <w:color w:val="1F2329"/>
          <w:kern w:val="0"/>
          <w:sz w:val="24"/>
          <w:szCs w:val="24"/>
          <w:shd w:val="clear" w:color="auto" w:fill="FFFFFF"/>
        </w:rPr>
        <w:t>侵犯经营自主权</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：认为行政机关侵犯其经营自主权或者农村土地承包经营权、农村土地经营权的。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09.【</w:t>
      </w:r>
      <w:r w:rsidRPr="00B415ED">
        <w:rPr>
          <w:rFonts w:ascii="微软雅黑" w:eastAsia="微软雅黑" w:hAnsi="微软雅黑" w:cs="Segoe UI"/>
          <w:b/>
          <w:color w:val="1F2329"/>
          <w:kern w:val="0"/>
          <w:sz w:val="24"/>
          <w:szCs w:val="24"/>
          <w:shd w:val="clear" w:color="auto" w:fill="FFFFFF"/>
        </w:rPr>
        <w:t>排除限制竞争</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：认为行政机关滥用行政权力排除或者限制竞争的。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10.【</w:t>
      </w:r>
      <w:r w:rsidRPr="00B415ED">
        <w:rPr>
          <w:rFonts w:ascii="微软雅黑" w:eastAsia="微软雅黑" w:hAnsi="微软雅黑" w:cs="Segoe UI"/>
          <w:b/>
          <w:color w:val="1F2329"/>
          <w:kern w:val="0"/>
          <w:sz w:val="24"/>
          <w:szCs w:val="24"/>
          <w:shd w:val="clear" w:color="auto" w:fill="FFFFFF"/>
        </w:rPr>
        <w:t>违法要求履行义务</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：认为行政机关违法集资、摊派费用或者违法要求履行其他义务的。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11.【</w:t>
      </w:r>
      <w:r w:rsidRPr="00B415ED">
        <w:rPr>
          <w:rFonts w:ascii="微软雅黑" w:eastAsia="微软雅黑" w:hAnsi="微软雅黑" w:cs="Segoe UI"/>
          <w:b/>
          <w:color w:val="1F2329"/>
          <w:kern w:val="0"/>
          <w:sz w:val="24"/>
          <w:szCs w:val="24"/>
          <w:shd w:val="clear" w:color="auto" w:fill="FFFFFF"/>
        </w:rPr>
        <w:t>未依法履行职责</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：申请行政机关履行保护人身权利、财产权利、受教育权利等合法权益的法定职责，行政机关拒绝履行、未依法履行或者不予答复的。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12.【</w:t>
      </w:r>
      <w:r w:rsidRPr="00B415ED">
        <w:rPr>
          <w:rFonts w:ascii="微软雅黑" w:eastAsia="微软雅黑" w:hAnsi="微软雅黑" w:cs="Segoe UI"/>
          <w:b/>
          <w:color w:val="1F2329"/>
          <w:kern w:val="0"/>
          <w:sz w:val="24"/>
          <w:szCs w:val="24"/>
          <w:shd w:val="clear" w:color="auto" w:fill="FFFFFF"/>
        </w:rPr>
        <w:t>未依法给付</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：申请行政机关依法给付抚恤金、社会保险待遇或者最低生活保障等社会保障，行政机关没有依法给付的。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13.【</w:t>
      </w:r>
      <w:r w:rsidRPr="00B415ED">
        <w:rPr>
          <w:rFonts w:ascii="微软雅黑" w:eastAsia="微软雅黑" w:hAnsi="微软雅黑" w:cs="Segoe UI"/>
          <w:b/>
          <w:color w:val="1F2329"/>
          <w:kern w:val="0"/>
          <w:sz w:val="24"/>
          <w:szCs w:val="24"/>
          <w:shd w:val="clear" w:color="auto" w:fill="FFFFFF"/>
        </w:rPr>
        <w:t>行政协议</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：认为行政机关不依法订立、不依法履行、未按照约定履行或者违法变更、解除政府特许经营协议、土地房屋征收补偿协议等行政协议的。</w:t>
      </w:r>
    </w:p>
    <w:p w:rsidR="00B415ED" w:rsidRPr="00B415ED" w:rsidRDefault="00B415ED" w:rsidP="00B415ED">
      <w:pPr>
        <w:widowControl/>
        <w:spacing w:line="360" w:lineRule="exact"/>
        <w:ind w:firstLineChars="200" w:firstLine="480"/>
        <w:jc w:val="left"/>
        <w:rPr>
          <w:rFonts w:ascii="微软雅黑" w:eastAsia="微软雅黑" w:hAnsi="微软雅黑" w:cs="Segoe UI"/>
          <w:color w:val="1F2329"/>
          <w:kern w:val="0"/>
          <w:sz w:val="24"/>
          <w:szCs w:val="24"/>
          <w:shd w:val="clear" w:color="auto" w:fill="FFFFFF"/>
        </w:rPr>
      </w:pPr>
      <w:r>
        <w:rPr>
          <w:rFonts w:ascii="微软雅黑" w:eastAsia="微软雅黑" w:hAnsi="微软雅黑" w:cs="Segoe UI"/>
          <w:color w:val="1F2329"/>
          <w:kern w:val="0"/>
          <w:sz w:val="24"/>
          <w:szCs w:val="24"/>
          <w:shd w:val="clear" w:color="auto" w:fill="FFFFFF"/>
        </w:rPr>
        <w:t>14.【</w:t>
      </w:r>
      <w:r w:rsidRPr="00B415ED">
        <w:rPr>
          <w:rFonts w:ascii="微软雅黑" w:eastAsia="微软雅黑" w:hAnsi="微软雅黑" w:cs="Segoe UI"/>
          <w:b/>
          <w:color w:val="1F2329"/>
          <w:kern w:val="0"/>
          <w:sz w:val="24"/>
          <w:szCs w:val="24"/>
          <w:shd w:val="clear" w:color="auto" w:fill="FFFFFF"/>
        </w:rPr>
        <w:t>政府信息公开</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：认为行政机关在政府信息公开工作中侵犯其合法权益的。</w:t>
      </w:r>
    </w:p>
    <w:p w:rsidR="00F70024" w:rsidRPr="00B415ED" w:rsidRDefault="00B415ED" w:rsidP="00B415ED">
      <w:pPr>
        <w:spacing w:line="360" w:lineRule="exact"/>
        <w:ind w:firstLineChars="200" w:firstLine="480"/>
        <w:rPr>
          <w:rFonts w:ascii="微软雅黑" w:eastAsia="微软雅黑" w:hAnsi="微软雅黑"/>
          <w:sz w:val="24"/>
          <w:szCs w:val="24"/>
        </w:rPr>
      </w:pPr>
      <w:r>
        <w:rPr>
          <w:rFonts w:ascii="微软雅黑" w:eastAsia="微软雅黑" w:hAnsi="微软雅黑" w:cs="Segoe UI"/>
          <w:color w:val="1F2329"/>
          <w:kern w:val="0"/>
          <w:sz w:val="24"/>
          <w:szCs w:val="24"/>
          <w:shd w:val="clear" w:color="auto" w:fill="FFFFFF"/>
        </w:rPr>
        <w:t>15.【</w:t>
      </w:r>
      <w:r w:rsidRPr="00B415ED">
        <w:rPr>
          <w:rFonts w:ascii="微软雅黑" w:eastAsia="微软雅黑" w:hAnsi="微软雅黑" w:cs="Segoe UI"/>
          <w:b/>
          <w:color w:val="1F2329"/>
          <w:kern w:val="0"/>
          <w:sz w:val="24"/>
          <w:szCs w:val="24"/>
          <w:shd w:val="clear" w:color="auto" w:fill="FFFFFF"/>
        </w:rPr>
        <w:t>其他行政行为</w:t>
      </w:r>
      <w:r>
        <w:rPr>
          <w:rFonts w:ascii="微软雅黑" w:eastAsia="微软雅黑" w:hAnsi="微软雅黑" w:cs="Segoe UI"/>
          <w:color w:val="1F2329"/>
          <w:kern w:val="0"/>
          <w:sz w:val="24"/>
          <w:szCs w:val="24"/>
          <w:shd w:val="clear" w:color="auto" w:fill="FFFFFF"/>
        </w:rPr>
        <w:t>】</w:t>
      </w:r>
      <w:r w:rsidRPr="00B415ED">
        <w:rPr>
          <w:rFonts w:ascii="微软雅黑" w:eastAsia="微软雅黑" w:hAnsi="微软雅黑" w:cs="Segoe UI"/>
          <w:color w:val="1F2329"/>
          <w:kern w:val="0"/>
          <w:sz w:val="24"/>
          <w:szCs w:val="24"/>
          <w:shd w:val="clear" w:color="auto" w:fill="FFFFFF"/>
        </w:rPr>
        <w:t>：认为行政机关的其他行政行为侵犯其合法权益的 。</w:t>
      </w:r>
    </w:p>
    <w:sectPr w:rsidR="00F70024" w:rsidRPr="00B415ED" w:rsidSect="006C31A8">
      <w:pgSz w:w="11906" w:h="16838"/>
      <w:pgMar w:top="720" w:right="720" w:bottom="720" w:left="720"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36DF" w:rsidRDefault="008036DF" w:rsidP="00616915">
      <w:r>
        <w:separator/>
      </w:r>
    </w:p>
  </w:endnote>
  <w:endnote w:type="continuationSeparator" w:id="0">
    <w:p w:rsidR="008036DF" w:rsidRDefault="008036DF" w:rsidP="006169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36DF" w:rsidRDefault="008036DF" w:rsidP="00616915">
      <w:r>
        <w:separator/>
      </w:r>
    </w:p>
  </w:footnote>
  <w:footnote w:type="continuationSeparator" w:id="0">
    <w:p w:rsidR="008036DF" w:rsidRDefault="008036DF" w:rsidP="006169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415ED"/>
    <w:rsid w:val="00616915"/>
    <w:rsid w:val="006C31A8"/>
    <w:rsid w:val="006E3C29"/>
    <w:rsid w:val="008036DF"/>
    <w:rsid w:val="00B415ED"/>
    <w:rsid w:val="00F700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0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169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16915"/>
    <w:rPr>
      <w:sz w:val="18"/>
      <w:szCs w:val="18"/>
    </w:rPr>
  </w:style>
  <w:style w:type="paragraph" w:styleId="a4">
    <w:name w:val="footer"/>
    <w:basedOn w:val="a"/>
    <w:link w:val="Char0"/>
    <w:uiPriority w:val="99"/>
    <w:semiHidden/>
    <w:unhideWhenUsed/>
    <w:rsid w:val="0061691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16915"/>
    <w:rPr>
      <w:sz w:val="18"/>
      <w:szCs w:val="18"/>
    </w:rPr>
  </w:style>
</w:styles>
</file>

<file path=word/webSettings.xml><?xml version="1.0" encoding="utf-8"?>
<w:webSettings xmlns:r="http://schemas.openxmlformats.org/officeDocument/2006/relationships" xmlns:w="http://schemas.openxmlformats.org/wordprocessingml/2006/main">
  <w:divs>
    <w:div w:id="189958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193</Words>
  <Characters>1106</Characters>
  <Application>Microsoft Office Word</Application>
  <DocSecurity>0</DocSecurity>
  <Lines>9</Lines>
  <Paragraphs>2</Paragraphs>
  <ScaleCrop>false</ScaleCrop>
  <Company>Newdaxie</Company>
  <LinksUpToDate>false</LinksUpToDate>
  <CharactersWithSpaces>1297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Zhanglb</dc:creator>
  <cp:lastModifiedBy>Zhanglb</cp:lastModifiedBy>
  <cp:revision>3</cp:revision>
  <dcterms:created xsi:type="dcterms:W3CDTF">2024-12-05T03:35:00Z</dcterms:created>
  <dcterms:modified xsi:type="dcterms:W3CDTF">2024-12-05T03:45:00Z</dcterms:modified>
</cp:coreProperties>
</file>