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171" w:rsidRPr="009F4171" w:rsidRDefault="009F4171" w:rsidP="009F4171">
      <w:pPr>
        <w:spacing w:line="500" w:lineRule="exact"/>
        <w:jc w:val="center"/>
        <w:rPr>
          <w:rFonts w:ascii="微软雅黑" w:eastAsia="微软雅黑" w:hAnsi="微软雅黑" w:hint="eastAsia"/>
          <w:b/>
          <w:sz w:val="28"/>
          <w:szCs w:val="28"/>
        </w:rPr>
      </w:pPr>
      <w:r w:rsidRPr="009F4171">
        <w:rPr>
          <w:rFonts w:ascii="微软雅黑" w:eastAsia="微软雅黑" w:hAnsi="微软雅黑" w:hint="eastAsia"/>
          <w:b/>
          <w:sz w:val="28"/>
          <w:szCs w:val="28"/>
        </w:rPr>
        <w:t>浙江省高级人民法院印发《关于规范“终结本次执行程序”适用的意见》的通知</w:t>
      </w:r>
    </w:p>
    <w:p w:rsidR="009F4171" w:rsidRPr="009F4171" w:rsidRDefault="009F4171" w:rsidP="009F4171">
      <w:pPr>
        <w:spacing w:line="240" w:lineRule="exact"/>
        <w:jc w:val="center"/>
        <w:rPr>
          <w:rFonts w:ascii="微软雅黑" w:eastAsia="微软雅黑" w:hAnsi="微软雅黑"/>
          <w:sz w:val="22"/>
          <w:szCs w:val="22"/>
        </w:rPr>
      </w:pPr>
    </w:p>
    <w:p w:rsidR="009F4171" w:rsidRPr="009F4171" w:rsidRDefault="009F4171" w:rsidP="009F4171">
      <w:pPr>
        <w:spacing w:line="240" w:lineRule="exact"/>
        <w:jc w:val="center"/>
        <w:rPr>
          <w:rFonts w:ascii="微软雅黑" w:eastAsia="微软雅黑" w:hAnsi="微软雅黑" w:hint="eastAsia"/>
          <w:sz w:val="22"/>
          <w:szCs w:val="22"/>
        </w:rPr>
      </w:pPr>
      <w:r w:rsidRPr="009F4171">
        <w:rPr>
          <w:rFonts w:ascii="微软雅黑" w:eastAsia="微软雅黑" w:hAnsi="微软雅黑" w:hint="eastAsia"/>
          <w:sz w:val="22"/>
          <w:szCs w:val="22"/>
        </w:rPr>
        <w:t>浙高法〔2016〕87号（2016年6月30日）</w:t>
      </w:r>
    </w:p>
    <w:p w:rsidR="009F4171" w:rsidRPr="009F4171" w:rsidRDefault="009F4171" w:rsidP="009F4171">
      <w:pPr>
        <w:spacing w:line="240" w:lineRule="exact"/>
        <w:rPr>
          <w:rFonts w:ascii="微软雅黑" w:eastAsia="微软雅黑" w:hAnsi="微软雅黑"/>
          <w:sz w:val="22"/>
          <w:szCs w:val="22"/>
        </w:rPr>
      </w:pPr>
    </w:p>
    <w:p w:rsidR="009F4171" w:rsidRPr="009F4171" w:rsidRDefault="00E54EDD" w:rsidP="009F4171">
      <w:pPr>
        <w:spacing w:line="240" w:lineRule="exact"/>
        <w:rPr>
          <w:rFonts w:ascii="微软雅黑" w:eastAsia="微软雅黑" w:hAnsi="微软雅黑"/>
          <w:sz w:val="22"/>
          <w:szCs w:val="22"/>
        </w:rPr>
      </w:pPr>
      <w:r>
        <w:rPr>
          <w:rFonts w:ascii="微软雅黑" w:eastAsia="微软雅黑" w:hAnsi="微软雅黑" w:hint="eastAsia"/>
          <w:sz w:val="22"/>
          <w:szCs w:val="22"/>
        </w:rPr>
        <w:t xml:space="preserve">    </w:t>
      </w:r>
      <w:r w:rsidR="009F4171" w:rsidRPr="009F4171">
        <w:rPr>
          <w:rFonts w:ascii="微软雅黑" w:eastAsia="微软雅黑" w:hAnsi="微软雅黑" w:hint="eastAsia"/>
          <w:sz w:val="22"/>
          <w:szCs w:val="22"/>
        </w:rPr>
        <w:t>本省各级人民法院：</w:t>
      </w:r>
    </w:p>
    <w:p w:rsidR="009F4171" w:rsidRPr="009F4171" w:rsidRDefault="007A06BD" w:rsidP="009F4171">
      <w:pPr>
        <w:spacing w:line="240" w:lineRule="exact"/>
        <w:rPr>
          <w:rFonts w:ascii="微软雅黑" w:eastAsia="微软雅黑" w:hAnsi="微软雅黑"/>
          <w:sz w:val="22"/>
          <w:szCs w:val="22"/>
        </w:rPr>
      </w:pPr>
      <w:r>
        <w:rPr>
          <w:rFonts w:ascii="微软雅黑" w:eastAsia="微软雅黑" w:hAnsi="微软雅黑" w:hint="eastAsia"/>
          <w:sz w:val="22"/>
          <w:szCs w:val="22"/>
        </w:rPr>
        <w:t xml:space="preserve">    </w:t>
      </w:r>
      <w:r w:rsidR="009F4171" w:rsidRPr="009F4171">
        <w:rPr>
          <w:rFonts w:ascii="微软雅黑" w:eastAsia="微软雅黑" w:hAnsi="微软雅黑" w:hint="eastAsia"/>
          <w:sz w:val="22"/>
          <w:szCs w:val="22"/>
        </w:rPr>
        <w:t>现将《关于规范“终结本次执行程序”适用的意见》印发给你们，请认真贯彻执行。</w:t>
      </w:r>
    </w:p>
    <w:p w:rsidR="009F4171" w:rsidRPr="009F4171" w:rsidRDefault="009F4171" w:rsidP="009F4171">
      <w:pPr>
        <w:spacing w:line="240" w:lineRule="exact"/>
        <w:jc w:val="right"/>
        <w:rPr>
          <w:rFonts w:ascii="微软雅黑" w:eastAsia="微软雅黑" w:hAnsi="微软雅黑"/>
          <w:sz w:val="22"/>
          <w:szCs w:val="22"/>
        </w:rPr>
      </w:pPr>
      <w:r w:rsidRPr="009F4171">
        <w:rPr>
          <w:rFonts w:ascii="微软雅黑" w:eastAsia="微软雅黑" w:hAnsi="微软雅黑" w:hint="eastAsia"/>
          <w:sz w:val="22"/>
          <w:szCs w:val="22"/>
        </w:rPr>
        <w:t>浙江省高级人民法院</w:t>
      </w:r>
    </w:p>
    <w:p w:rsidR="009F4171" w:rsidRPr="009F4171" w:rsidRDefault="009F4171" w:rsidP="009F4171">
      <w:pPr>
        <w:spacing w:line="240" w:lineRule="exact"/>
        <w:jc w:val="right"/>
        <w:rPr>
          <w:rFonts w:ascii="微软雅黑" w:eastAsia="微软雅黑" w:hAnsi="微软雅黑"/>
          <w:sz w:val="22"/>
          <w:szCs w:val="22"/>
        </w:rPr>
      </w:pPr>
      <w:r w:rsidRPr="009F4171">
        <w:rPr>
          <w:rFonts w:ascii="微软雅黑" w:eastAsia="微软雅黑" w:hAnsi="微软雅黑" w:hint="eastAsia"/>
          <w:sz w:val="22"/>
          <w:szCs w:val="22"/>
        </w:rPr>
        <w:t>2016年6月30日</w:t>
      </w:r>
    </w:p>
    <w:p w:rsidR="009F4171" w:rsidRPr="009F4171" w:rsidRDefault="009F4171" w:rsidP="009F4171">
      <w:pPr>
        <w:spacing w:line="500" w:lineRule="exact"/>
        <w:jc w:val="center"/>
        <w:rPr>
          <w:rFonts w:ascii="微软雅黑" w:eastAsia="微软雅黑" w:hAnsi="微软雅黑" w:hint="eastAsia"/>
          <w:b/>
          <w:sz w:val="28"/>
          <w:szCs w:val="28"/>
        </w:rPr>
      </w:pPr>
      <w:r w:rsidRPr="009F4171">
        <w:rPr>
          <w:rFonts w:ascii="微软雅黑" w:eastAsia="微软雅黑" w:hAnsi="微软雅黑" w:hint="eastAsia"/>
          <w:b/>
          <w:sz w:val="28"/>
          <w:szCs w:val="28"/>
        </w:rPr>
        <w:t>浙江省高级人民法院关于规范“终结本次执行程序”适用的意见</w:t>
      </w:r>
    </w:p>
    <w:p w:rsidR="009F4171" w:rsidRPr="009F4171" w:rsidRDefault="009F4171" w:rsidP="009F4171">
      <w:pPr>
        <w:spacing w:line="240" w:lineRule="exact"/>
        <w:ind w:firstLineChars="200" w:firstLine="420"/>
        <w:rPr>
          <w:rFonts w:ascii="微软雅黑" w:eastAsia="微软雅黑" w:hAnsi="微软雅黑"/>
          <w:szCs w:val="21"/>
        </w:rPr>
      </w:pPr>
    </w:p>
    <w:p w:rsidR="009F4171" w:rsidRPr="009F4171" w:rsidRDefault="009F4171" w:rsidP="009F4171">
      <w:pPr>
        <w:spacing w:line="240" w:lineRule="exact"/>
        <w:ind w:firstLineChars="200" w:firstLine="420"/>
        <w:rPr>
          <w:rFonts w:ascii="微软雅黑" w:eastAsia="微软雅黑" w:hAnsi="微软雅黑"/>
          <w:szCs w:val="21"/>
        </w:rPr>
      </w:pPr>
      <w:r w:rsidRPr="009F4171">
        <w:rPr>
          <w:rFonts w:ascii="微软雅黑" w:eastAsia="微软雅黑" w:hAnsi="微软雅黑" w:hint="eastAsia"/>
          <w:szCs w:val="21"/>
        </w:rPr>
        <w:t>为进一步规范“终结本次执行程序”结案方式，正确区分执行不能和执行难案件，切实保障当事人的合法权益，维护司法权威，依据法律、司法解释，结合工作实际，制定本意见。</w:t>
      </w:r>
    </w:p>
    <w:p w:rsidR="009F4171" w:rsidRPr="009F4171" w:rsidRDefault="009F4171" w:rsidP="009F4171">
      <w:pPr>
        <w:spacing w:line="240" w:lineRule="exact"/>
        <w:ind w:firstLineChars="200" w:firstLine="420"/>
        <w:rPr>
          <w:rFonts w:ascii="微软雅黑" w:eastAsia="微软雅黑" w:hAnsi="微软雅黑"/>
          <w:szCs w:val="21"/>
        </w:rPr>
      </w:pPr>
      <w:r w:rsidRPr="009F4171">
        <w:rPr>
          <w:rFonts w:ascii="微软雅黑" w:eastAsia="微软雅黑" w:hAnsi="微软雅黑" w:hint="eastAsia"/>
          <w:b/>
          <w:szCs w:val="21"/>
        </w:rPr>
        <w:t>第一条</w:t>
      </w:r>
      <w:r w:rsidRPr="009F4171">
        <w:rPr>
          <w:rFonts w:ascii="微软雅黑" w:eastAsia="微软雅黑" w:hAnsi="微软雅黑" w:hint="eastAsia"/>
          <w:szCs w:val="21"/>
        </w:rPr>
        <w:t xml:space="preserve"> 确定被执行人确无财产可供执行应同时满足下列条件：</w:t>
      </w:r>
    </w:p>
    <w:p w:rsidR="009F4171" w:rsidRPr="009F4171" w:rsidRDefault="009F4171" w:rsidP="009F4171">
      <w:pPr>
        <w:spacing w:line="240" w:lineRule="exact"/>
        <w:ind w:firstLineChars="200" w:firstLine="420"/>
        <w:rPr>
          <w:rFonts w:ascii="微软雅黑" w:eastAsia="微软雅黑" w:hAnsi="微软雅黑"/>
          <w:szCs w:val="21"/>
        </w:rPr>
      </w:pPr>
      <w:r w:rsidRPr="009F4171">
        <w:rPr>
          <w:rFonts w:ascii="微软雅黑" w:eastAsia="微软雅黑" w:hAnsi="微软雅黑" w:hint="eastAsia"/>
          <w:szCs w:val="21"/>
        </w:rPr>
        <w:t>1.全面完成下列调查事项。</w:t>
      </w:r>
    </w:p>
    <w:p w:rsidR="009F4171" w:rsidRPr="009F4171" w:rsidRDefault="009F4171" w:rsidP="009F4171">
      <w:pPr>
        <w:spacing w:line="240" w:lineRule="exact"/>
        <w:ind w:firstLineChars="200" w:firstLine="420"/>
        <w:rPr>
          <w:rFonts w:ascii="微软雅黑" w:eastAsia="微软雅黑" w:hAnsi="微软雅黑"/>
          <w:szCs w:val="21"/>
        </w:rPr>
      </w:pPr>
      <w:r w:rsidRPr="009F4171">
        <w:rPr>
          <w:rFonts w:ascii="微软雅黑" w:eastAsia="微软雅黑" w:hAnsi="微软雅黑" w:hint="eastAsia"/>
          <w:szCs w:val="21"/>
        </w:rPr>
        <w:t>（1）被执行人是法人或其他组织的，向银行业金融机构查询银行存款，向有关房地产管理部门查询房地产登记，向法人登记机关查询股权，向有关车管部门查询车辆等情况。</w:t>
      </w:r>
    </w:p>
    <w:p w:rsidR="009F4171" w:rsidRPr="009F4171" w:rsidRDefault="009F4171" w:rsidP="009F4171">
      <w:pPr>
        <w:spacing w:line="240" w:lineRule="exact"/>
        <w:ind w:firstLineChars="200" w:firstLine="420"/>
        <w:rPr>
          <w:rFonts w:ascii="微软雅黑" w:eastAsia="微软雅黑" w:hAnsi="微软雅黑"/>
          <w:szCs w:val="21"/>
        </w:rPr>
      </w:pPr>
      <w:r w:rsidRPr="009F4171">
        <w:rPr>
          <w:rFonts w:ascii="微软雅黑" w:eastAsia="微软雅黑" w:hAnsi="微软雅黑" w:hint="eastAsia"/>
          <w:szCs w:val="21"/>
        </w:rPr>
        <w:t>（2）被执行人是自然人的，向被执行人所在单位及居住地周边群众调查了解被执行人的财产状况或财产线索，包括被执行人的经济收入来源、被执行人到期债权等。如果根据财产线索判断被执行人有较高收入，按照对法人或其他组织的调查途径进行调查。</w:t>
      </w:r>
    </w:p>
    <w:p w:rsidR="009F4171" w:rsidRPr="009F4171" w:rsidRDefault="009F4171" w:rsidP="009F4171">
      <w:pPr>
        <w:spacing w:line="240" w:lineRule="exact"/>
        <w:ind w:firstLineChars="200" w:firstLine="420"/>
        <w:rPr>
          <w:rFonts w:ascii="微软雅黑" w:eastAsia="微软雅黑" w:hAnsi="微软雅黑"/>
          <w:szCs w:val="21"/>
        </w:rPr>
      </w:pPr>
      <w:r w:rsidRPr="009F4171">
        <w:rPr>
          <w:rFonts w:ascii="微软雅黑" w:eastAsia="微软雅黑" w:hAnsi="微软雅黑" w:hint="eastAsia"/>
          <w:szCs w:val="21"/>
        </w:rPr>
        <w:t>（3）通过全国法院网络执行查控系统和本省“点对点”网络执行查控系统完成了调查事项。</w:t>
      </w:r>
    </w:p>
    <w:p w:rsidR="009F4171" w:rsidRPr="009F4171" w:rsidRDefault="009F4171" w:rsidP="009F4171">
      <w:pPr>
        <w:spacing w:line="240" w:lineRule="exact"/>
        <w:ind w:firstLineChars="200" w:firstLine="420"/>
        <w:rPr>
          <w:rFonts w:ascii="微软雅黑" w:eastAsia="微软雅黑" w:hAnsi="微软雅黑"/>
          <w:szCs w:val="21"/>
        </w:rPr>
      </w:pPr>
      <w:r w:rsidRPr="009F4171">
        <w:rPr>
          <w:rFonts w:ascii="微软雅黑" w:eastAsia="微软雅黑" w:hAnsi="微软雅黑" w:hint="eastAsia"/>
          <w:szCs w:val="21"/>
        </w:rPr>
        <w:t>2.对申请执行人提供的具体财产线索进行了核实。</w:t>
      </w:r>
    </w:p>
    <w:p w:rsidR="009F4171" w:rsidRPr="009F4171" w:rsidRDefault="009F4171" w:rsidP="009F4171">
      <w:pPr>
        <w:spacing w:line="240" w:lineRule="exact"/>
        <w:ind w:firstLineChars="200" w:firstLine="420"/>
        <w:rPr>
          <w:rFonts w:ascii="微软雅黑" w:eastAsia="微软雅黑" w:hAnsi="微软雅黑"/>
          <w:szCs w:val="21"/>
        </w:rPr>
      </w:pPr>
      <w:r w:rsidRPr="009F4171">
        <w:rPr>
          <w:rFonts w:ascii="微软雅黑" w:eastAsia="微软雅黑" w:hAnsi="微软雅黑" w:hint="eastAsia"/>
          <w:szCs w:val="21"/>
        </w:rPr>
        <w:t>3.对被执行人报告财产的情况进行了核实，对拒绝报告、虚假报告情况依法进行了处理。</w:t>
      </w:r>
    </w:p>
    <w:p w:rsidR="009F4171" w:rsidRPr="009F4171" w:rsidRDefault="009F4171" w:rsidP="009F4171">
      <w:pPr>
        <w:spacing w:line="240" w:lineRule="exact"/>
        <w:ind w:firstLineChars="200" w:firstLine="420"/>
        <w:rPr>
          <w:rFonts w:ascii="微软雅黑" w:eastAsia="微软雅黑" w:hAnsi="微软雅黑"/>
          <w:szCs w:val="21"/>
        </w:rPr>
      </w:pPr>
      <w:r w:rsidRPr="009F4171">
        <w:rPr>
          <w:rFonts w:ascii="微软雅黑" w:eastAsia="微软雅黑" w:hAnsi="微软雅黑" w:hint="eastAsia"/>
          <w:szCs w:val="21"/>
        </w:rPr>
        <w:t>4.上述调查情况告知了申请执行人。</w:t>
      </w:r>
    </w:p>
    <w:p w:rsidR="009F4171" w:rsidRPr="009F4171" w:rsidRDefault="009F4171" w:rsidP="009F4171">
      <w:pPr>
        <w:spacing w:line="240" w:lineRule="exact"/>
        <w:ind w:firstLineChars="200" w:firstLine="420"/>
        <w:rPr>
          <w:rFonts w:ascii="微软雅黑" w:eastAsia="微软雅黑" w:hAnsi="微软雅黑"/>
          <w:szCs w:val="21"/>
        </w:rPr>
      </w:pPr>
      <w:r w:rsidRPr="009F4171">
        <w:rPr>
          <w:rFonts w:ascii="微软雅黑" w:eastAsia="微软雅黑" w:hAnsi="微软雅黑" w:hint="eastAsia"/>
          <w:b/>
          <w:szCs w:val="21"/>
        </w:rPr>
        <w:t>第二条</w:t>
      </w:r>
      <w:r>
        <w:rPr>
          <w:rFonts w:ascii="微软雅黑" w:eastAsia="微软雅黑" w:hAnsi="微软雅黑" w:hint="eastAsia"/>
          <w:szCs w:val="21"/>
        </w:rPr>
        <w:t xml:space="preserve"> </w:t>
      </w:r>
      <w:r w:rsidRPr="009F4171">
        <w:rPr>
          <w:rFonts w:ascii="微软雅黑" w:eastAsia="微软雅黑" w:hAnsi="微软雅黑" w:hint="eastAsia"/>
          <w:szCs w:val="21"/>
        </w:rPr>
        <w:t>财产无法拍卖变卖、虽有财产但不宜强制执行的具体情形：</w:t>
      </w:r>
    </w:p>
    <w:p w:rsidR="009F4171" w:rsidRPr="009F4171" w:rsidRDefault="009F4171" w:rsidP="009F4171">
      <w:pPr>
        <w:spacing w:line="240" w:lineRule="exact"/>
        <w:ind w:firstLineChars="200" w:firstLine="420"/>
        <w:rPr>
          <w:rFonts w:ascii="微软雅黑" w:eastAsia="微软雅黑" w:hAnsi="微软雅黑"/>
          <w:szCs w:val="21"/>
        </w:rPr>
      </w:pPr>
      <w:r w:rsidRPr="009F4171">
        <w:rPr>
          <w:rFonts w:ascii="微软雅黑" w:eastAsia="微软雅黑" w:hAnsi="微软雅黑" w:hint="eastAsia"/>
          <w:szCs w:val="21"/>
        </w:rPr>
        <w:t>1. 被执行人本人及所扶养家属维持生活必需的房屋和生活用品。</w:t>
      </w:r>
    </w:p>
    <w:p w:rsidR="009F4171" w:rsidRPr="009F4171" w:rsidRDefault="009F4171" w:rsidP="009F4171">
      <w:pPr>
        <w:spacing w:line="240" w:lineRule="exact"/>
        <w:ind w:firstLineChars="200" w:firstLine="420"/>
        <w:rPr>
          <w:rFonts w:ascii="微软雅黑" w:eastAsia="微软雅黑" w:hAnsi="微软雅黑"/>
          <w:szCs w:val="21"/>
        </w:rPr>
      </w:pPr>
      <w:r w:rsidRPr="009F4171">
        <w:rPr>
          <w:rFonts w:ascii="微软雅黑" w:eastAsia="微软雅黑" w:hAnsi="微软雅黑" w:hint="eastAsia"/>
          <w:szCs w:val="21"/>
        </w:rPr>
        <w:t>2.国土资源管理等相关管理部门依法不同意法院处置的国有划拨土地使用权、集体土地使用权、农村房屋涉及集体土地、尚未办理土地使用权登记、未做分割的土地使用权、预查封房地产、在建工程、无证房产等。</w:t>
      </w:r>
    </w:p>
    <w:p w:rsidR="009F4171" w:rsidRPr="009F4171" w:rsidRDefault="009F4171" w:rsidP="009F4171">
      <w:pPr>
        <w:spacing w:line="240" w:lineRule="exact"/>
        <w:ind w:firstLineChars="200" w:firstLine="420"/>
        <w:rPr>
          <w:rFonts w:ascii="微软雅黑" w:eastAsia="微软雅黑" w:hAnsi="微软雅黑"/>
          <w:szCs w:val="21"/>
        </w:rPr>
      </w:pPr>
      <w:r w:rsidRPr="009F4171">
        <w:rPr>
          <w:rFonts w:ascii="微软雅黑" w:eastAsia="微软雅黑" w:hAnsi="微软雅黑" w:hint="eastAsia"/>
          <w:szCs w:val="21"/>
        </w:rPr>
        <w:t>3.在登记机关查封了被执行人车辆、船舶等财产，未能实际扣押的。</w:t>
      </w:r>
    </w:p>
    <w:p w:rsidR="009F4171" w:rsidRPr="009F4171" w:rsidRDefault="009F4171" w:rsidP="009F4171">
      <w:pPr>
        <w:spacing w:line="240" w:lineRule="exact"/>
        <w:ind w:firstLineChars="200" w:firstLine="420"/>
        <w:rPr>
          <w:rFonts w:ascii="微软雅黑" w:eastAsia="微软雅黑" w:hAnsi="微软雅黑"/>
          <w:szCs w:val="21"/>
        </w:rPr>
      </w:pPr>
      <w:r w:rsidRPr="009F4171">
        <w:rPr>
          <w:rFonts w:ascii="微软雅黑" w:eastAsia="微软雅黑" w:hAnsi="微软雅黑" w:hint="eastAsia"/>
          <w:szCs w:val="21"/>
        </w:rPr>
        <w:t>4.信用证开证保证金、养老金、住房公积金等财产权利,法律规定不得执行或只有具备一定条件才能执行但条件尚不具备的。</w:t>
      </w:r>
    </w:p>
    <w:p w:rsidR="009F4171" w:rsidRPr="009F4171" w:rsidRDefault="009F4171" w:rsidP="009F4171">
      <w:pPr>
        <w:spacing w:line="240" w:lineRule="exact"/>
        <w:ind w:firstLineChars="200" w:firstLine="420"/>
        <w:rPr>
          <w:rFonts w:ascii="微软雅黑" w:eastAsia="微软雅黑" w:hAnsi="微软雅黑"/>
          <w:szCs w:val="21"/>
        </w:rPr>
      </w:pPr>
      <w:r w:rsidRPr="009F4171">
        <w:rPr>
          <w:rFonts w:ascii="微软雅黑" w:eastAsia="微软雅黑" w:hAnsi="微软雅黑" w:hint="eastAsia"/>
          <w:szCs w:val="21"/>
        </w:rPr>
        <w:t>5.被执行人财产无法拍卖变卖的其他情形。</w:t>
      </w:r>
    </w:p>
    <w:p w:rsidR="009F4171" w:rsidRPr="009F4171" w:rsidRDefault="009F4171" w:rsidP="009F4171">
      <w:pPr>
        <w:spacing w:line="240" w:lineRule="exact"/>
        <w:ind w:firstLineChars="200" w:firstLine="420"/>
        <w:rPr>
          <w:rFonts w:ascii="微软雅黑" w:eastAsia="微软雅黑" w:hAnsi="微软雅黑"/>
          <w:szCs w:val="21"/>
        </w:rPr>
      </w:pPr>
      <w:r w:rsidRPr="009F4171">
        <w:rPr>
          <w:rFonts w:ascii="微软雅黑" w:eastAsia="微软雅黑" w:hAnsi="微软雅黑" w:hint="eastAsia"/>
          <w:szCs w:val="21"/>
        </w:rPr>
        <w:t>上述财产处于查封期间的，在浙江法院执行管理系统办案节点“财产控制—查封、扣押、冻结”的“效力消灭类别”选择“其他”，并作相应说明。</w:t>
      </w:r>
    </w:p>
    <w:p w:rsidR="009F4171" w:rsidRPr="009F4171" w:rsidRDefault="009F4171" w:rsidP="009F4171">
      <w:pPr>
        <w:spacing w:line="240" w:lineRule="exact"/>
        <w:ind w:firstLineChars="200" w:firstLine="420"/>
        <w:rPr>
          <w:rFonts w:ascii="微软雅黑" w:eastAsia="微软雅黑" w:hAnsi="微软雅黑"/>
          <w:szCs w:val="21"/>
        </w:rPr>
      </w:pPr>
      <w:r w:rsidRPr="009F4171">
        <w:rPr>
          <w:rFonts w:ascii="微软雅黑" w:eastAsia="微软雅黑" w:hAnsi="微软雅黑" w:hint="eastAsia"/>
          <w:b/>
          <w:szCs w:val="21"/>
        </w:rPr>
        <w:t>第三条</w:t>
      </w:r>
      <w:r w:rsidRPr="009F4171">
        <w:rPr>
          <w:rFonts w:ascii="微软雅黑" w:eastAsia="微软雅黑" w:hAnsi="微软雅黑" w:hint="eastAsia"/>
          <w:szCs w:val="21"/>
        </w:rPr>
        <w:t xml:space="preserve"> 案件终结本次执行程序前，应当完成下列事项：</w:t>
      </w:r>
    </w:p>
    <w:p w:rsidR="009F4171" w:rsidRPr="009F4171" w:rsidRDefault="009F4171" w:rsidP="009F4171">
      <w:pPr>
        <w:spacing w:line="240" w:lineRule="exact"/>
        <w:ind w:firstLineChars="200" w:firstLine="420"/>
        <w:rPr>
          <w:rFonts w:ascii="微软雅黑" w:eastAsia="微软雅黑" w:hAnsi="微软雅黑"/>
          <w:szCs w:val="21"/>
        </w:rPr>
      </w:pPr>
      <w:r w:rsidRPr="009F4171">
        <w:rPr>
          <w:rFonts w:ascii="微软雅黑" w:eastAsia="微软雅黑" w:hAnsi="微软雅黑" w:hint="eastAsia"/>
          <w:szCs w:val="21"/>
        </w:rPr>
        <w:t>1.对被执行人是否存在其他正在审理和执行中的案件进行关联查询。</w:t>
      </w:r>
    </w:p>
    <w:p w:rsidR="009F4171" w:rsidRPr="009F4171" w:rsidRDefault="009F4171" w:rsidP="009F4171">
      <w:pPr>
        <w:spacing w:line="240" w:lineRule="exact"/>
        <w:ind w:firstLineChars="200" w:firstLine="420"/>
        <w:rPr>
          <w:rFonts w:ascii="微软雅黑" w:eastAsia="微软雅黑" w:hAnsi="微软雅黑"/>
          <w:szCs w:val="21"/>
        </w:rPr>
      </w:pPr>
      <w:r w:rsidRPr="009F4171">
        <w:rPr>
          <w:rFonts w:ascii="微软雅黑" w:eastAsia="微软雅黑" w:hAnsi="微软雅黑" w:hint="eastAsia"/>
          <w:szCs w:val="21"/>
        </w:rPr>
        <w:t>2.被执行人是自然人的，应当通过系统查询其配偶名下的财产，调查其是否具有人大代表、政协委员、公务员、党派等身份情况，并通报相关部门。</w:t>
      </w:r>
    </w:p>
    <w:p w:rsidR="009F4171" w:rsidRPr="009F4171" w:rsidRDefault="009F4171" w:rsidP="009F4171">
      <w:pPr>
        <w:spacing w:line="240" w:lineRule="exact"/>
        <w:ind w:firstLineChars="200" w:firstLine="420"/>
        <w:rPr>
          <w:rFonts w:ascii="微软雅黑" w:eastAsia="微软雅黑" w:hAnsi="微软雅黑"/>
          <w:szCs w:val="21"/>
        </w:rPr>
      </w:pPr>
      <w:r w:rsidRPr="009F4171">
        <w:rPr>
          <w:rFonts w:ascii="微软雅黑" w:eastAsia="微软雅黑" w:hAnsi="微软雅黑" w:hint="eastAsia"/>
          <w:szCs w:val="21"/>
        </w:rPr>
        <w:t>3.对被执行人及其法定代表人、主要负责人、影响债务履行的直接责任人员，根据失信被执行人名单、限制高消费等有关法律和司法解释，采取相应的惩戒措施，并视情采取限制出境、布控等执行措施。</w:t>
      </w:r>
    </w:p>
    <w:p w:rsidR="009F4171" w:rsidRPr="009F4171" w:rsidRDefault="009F4171" w:rsidP="009F4171">
      <w:pPr>
        <w:spacing w:line="240" w:lineRule="exact"/>
        <w:ind w:firstLineChars="200" w:firstLine="420"/>
        <w:rPr>
          <w:rFonts w:ascii="微软雅黑" w:eastAsia="微软雅黑" w:hAnsi="微软雅黑"/>
          <w:szCs w:val="21"/>
        </w:rPr>
      </w:pPr>
      <w:r w:rsidRPr="009F4171">
        <w:rPr>
          <w:rFonts w:ascii="微软雅黑" w:eastAsia="微软雅黑" w:hAnsi="微软雅黑" w:hint="eastAsia"/>
          <w:b/>
          <w:szCs w:val="21"/>
        </w:rPr>
        <w:t>第四条</w:t>
      </w:r>
      <w:r w:rsidRPr="009F4171">
        <w:rPr>
          <w:rFonts w:ascii="微软雅黑" w:eastAsia="微软雅黑" w:hAnsi="微软雅黑" w:hint="eastAsia"/>
          <w:szCs w:val="21"/>
        </w:rPr>
        <w:t xml:space="preserve"> 拟依职权终结本次执行程序的，应以确认知晓的方式告知申请执行人，并且告知已采取的执行措施。申请执行人如有异议，应当在10天内提出。逾期没有提出异议的，可以径行作出终结本次执行程序裁定。</w:t>
      </w:r>
    </w:p>
    <w:p w:rsidR="009F4171" w:rsidRPr="009F4171" w:rsidRDefault="009F4171" w:rsidP="009F4171">
      <w:pPr>
        <w:spacing w:line="240" w:lineRule="exact"/>
        <w:ind w:firstLineChars="200" w:firstLine="420"/>
        <w:rPr>
          <w:rFonts w:ascii="微软雅黑" w:eastAsia="微软雅黑" w:hAnsi="微软雅黑"/>
          <w:szCs w:val="21"/>
        </w:rPr>
      </w:pPr>
      <w:r w:rsidRPr="009F4171">
        <w:rPr>
          <w:rFonts w:ascii="微软雅黑" w:eastAsia="微软雅黑" w:hAnsi="微软雅黑" w:hint="eastAsia"/>
          <w:szCs w:val="21"/>
        </w:rPr>
        <w:t>申请执行人提出异议的，应以执行异议案件作出处理。异议成立的，案件继续执行。异议不成立的，驳回异议并作出终结本次执行程序裁定。</w:t>
      </w:r>
    </w:p>
    <w:p w:rsidR="009F4171" w:rsidRPr="009F4171" w:rsidRDefault="009F4171" w:rsidP="009F4171">
      <w:pPr>
        <w:spacing w:line="240" w:lineRule="exact"/>
        <w:ind w:firstLineChars="200" w:firstLine="420"/>
        <w:rPr>
          <w:rFonts w:ascii="微软雅黑" w:eastAsia="微软雅黑" w:hAnsi="微软雅黑"/>
          <w:szCs w:val="21"/>
        </w:rPr>
      </w:pPr>
      <w:r w:rsidRPr="009F4171">
        <w:rPr>
          <w:rFonts w:ascii="微软雅黑" w:eastAsia="微软雅黑" w:hAnsi="微软雅黑" w:hint="eastAsia"/>
          <w:szCs w:val="21"/>
        </w:rPr>
        <w:t>申请执行人对前款裁定不服的，可以向上一级人民法院申请复议。</w:t>
      </w:r>
    </w:p>
    <w:p w:rsidR="009F4171" w:rsidRPr="009F4171" w:rsidRDefault="009F4171" w:rsidP="009F4171">
      <w:pPr>
        <w:spacing w:line="240" w:lineRule="exact"/>
        <w:ind w:firstLineChars="200" w:firstLine="420"/>
        <w:rPr>
          <w:rFonts w:ascii="微软雅黑" w:eastAsia="微软雅黑" w:hAnsi="微软雅黑"/>
          <w:szCs w:val="21"/>
        </w:rPr>
      </w:pPr>
      <w:r w:rsidRPr="009F4171">
        <w:rPr>
          <w:rFonts w:ascii="微软雅黑" w:eastAsia="微软雅黑" w:hAnsi="微软雅黑" w:hint="eastAsia"/>
          <w:b/>
          <w:szCs w:val="21"/>
        </w:rPr>
        <w:t>第五条</w:t>
      </w:r>
      <w:r>
        <w:rPr>
          <w:rFonts w:ascii="微软雅黑" w:eastAsia="微软雅黑" w:hAnsi="微软雅黑" w:hint="eastAsia"/>
          <w:szCs w:val="21"/>
        </w:rPr>
        <w:t xml:space="preserve"> </w:t>
      </w:r>
      <w:r w:rsidRPr="009F4171">
        <w:rPr>
          <w:rFonts w:ascii="微软雅黑" w:eastAsia="微软雅黑" w:hAnsi="微软雅黑" w:hint="eastAsia"/>
          <w:szCs w:val="21"/>
        </w:rPr>
        <w:t>终结本次执行程序裁定一般不得在立案执行后三个月内作出，除非具有下列情形之一：</w:t>
      </w:r>
    </w:p>
    <w:p w:rsidR="009F4171" w:rsidRPr="009F4171" w:rsidRDefault="009F4171" w:rsidP="009F4171">
      <w:pPr>
        <w:spacing w:line="240" w:lineRule="exact"/>
        <w:ind w:firstLineChars="200" w:firstLine="420"/>
        <w:rPr>
          <w:rFonts w:ascii="微软雅黑" w:eastAsia="微软雅黑" w:hAnsi="微软雅黑"/>
          <w:szCs w:val="21"/>
        </w:rPr>
      </w:pPr>
      <w:r w:rsidRPr="009F4171">
        <w:rPr>
          <w:rFonts w:ascii="微软雅黑" w:eastAsia="微软雅黑" w:hAnsi="微软雅黑" w:hint="eastAsia"/>
          <w:szCs w:val="21"/>
        </w:rPr>
        <w:t>1.本院有同一被执行人的案件，六个月内已经按终结本次执行程序结案，且通过点对点网络查控系统没有发现新的可供执行的财产。</w:t>
      </w:r>
    </w:p>
    <w:p w:rsidR="009F4171" w:rsidRPr="009F4171" w:rsidRDefault="009F4171" w:rsidP="009F4171">
      <w:pPr>
        <w:spacing w:line="240" w:lineRule="exact"/>
        <w:ind w:firstLineChars="200" w:firstLine="420"/>
        <w:rPr>
          <w:rFonts w:ascii="微软雅黑" w:eastAsia="微软雅黑" w:hAnsi="微软雅黑"/>
          <w:szCs w:val="21"/>
        </w:rPr>
      </w:pPr>
      <w:r w:rsidRPr="009F4171">
        <w:rPr>
          <w:rFonts w:ascii="微软雅黑" w:eastAsia="微软雅黑" w:hAnsi="微软雅黑" w:hint="eastAsia"/>
          <w:szCs w:val="21"/>
        </w:rPr>
        <w:t>2.当事人达成分期履行和解协议且未履行完毕。</w:t>
      </w:r>
    </w:p>
    <w:p w:rsidR="009F4171" w:rsidRPr="009F4171" w:rsidRDefault="009F4171" w:rsidP="009F4171">
      <w:pPr>
        <w:spacing w:line="240" w:lineRule="exact"/>
        <w:ind w:firstLineChars="200" w:firstLine="420"/>
        <w:rPr>
          <w:rFonts w:ascii="微软雅黑" w:eastAsia="微软雅黑" w:hAnsi="微软雅黑"/>
          <w:szCs w:val="21"/>
        </w:rPr>
      </w:pPr>
      <w:r w:rsidRPr="009F4171">
        <w:rPr>
          <w:rFonts w:ascii="微软雅黑" w:eastAsia="微软雅黑" w:hAnsi="微软雅黑" w:hint="eastAsia"/>
          <w:b/>
          <w:szCs w:val="21"/>
        </w:rPr>
        <w:t>第六条</w:t>
      </w:r>
      <w:r w:rsidRPr="009F4171">
        <w:rPr>
          <w:rFonts w:ascii="微软雅黑" w:eastAsia="微软雅黑" w:hAnsi="微软雅黑" w:hint="eastAsia"/>
          <w:szCs w:val="21"/>
        </w:rPr>
        <w:t xml:space="preserve"> 通过12368平台抽样回访终结本次执行程序案件的申请执行人，抽查不少于每月20%案件数量的申请执行人。回访内容是：（1）是否收到终结本次执行程序的裁定书；（2）是否告知了案件已经采取的执行措施；（3）是否清楚承办法官及其联系方式。</w:t>
      </w:r>
    </w:p>
    <w:p w:rsidR="009F4171" w:rsidRPr="009F4171" w:rsidRDefault="009F4171" w:rsidP="009F4171">
      <w:pPr>
        <w:spacing w:line="240" w:lineRule="exact"/>
        <w:ind w:firstLineChars="200" w:firstLine="420"/>
        <w:rPr>
          <w:rFonts w:ascii="微软雅黑" w:eastAsia="微软雅黑" w:hAnsi="微软雅黑"/>
          <w:szCs w:val="21"/>
        </w:rPr>
      </w:pPr>
      <w:r w:rsidRPr="009F4171">
        <w:rPr>
          <w:rFonts w:ascii="微软雅黑" w:eastAsia="微软雅黑" w:hAnsi="微软雅黑" w:hint="eastAsia"/>
          <w:b/>
          <w:szCs w:val="21"/>
        </w:rPr>
        <w:t>第七条</w:t>
      </w:r>
      <w:r>
        <w:rPr>
          <w:rFonts w:ascii="微软雅黑" w:eastAsia="微软雅黑" w:hAnsi="微软雅黑" w:hint="eastAsia"/>
          <w:szCs w:val="21"/>
        </w:rPr>
        <w:t xml:space="preserve"> </w:t>
      </w:r>
      <w:r w:rsidRPr="009F4171">
        <w:rPr>
          <w:rFonts w:ascii="微软雅黑" w:eastAsia="微软雅黑" w:hAnsi="微软雅黑" w:hint="eastAsia"/>
          <w:szCs w:val="21"/>
        </w:rPr>
        <w:t>案件终结本次执行程序后，发现被执行人有可供执行财产的，可以立即采取强制执行措施，并在三个工作日内恢复执行。</w:t>
      </w:r>
    </w:p>
    <w:p w:rsidR="009F4171" w:rsidRPr="009F4171" w:rsidRDefault="009F4171" w:rsidP="009F4171">
      <w:pPr>
        <w:spacing w:line="240" w:lineRule="exact"/>
        <w:ind w:firstLineChars="200" w:firstLine="420"/>
        <w:rPr>
          <w:rFonts w:ascii="微软雅黑" w:eastAsia="微软雅黑" w:hAnsi="微软雅黑"/>
          <w:szCs w:val="21"/>
        </w:rPr>
      </w:pPr>
      <w:r w:rsidRPr="009F4171">
        <w:rPr>
          <w:rFonts w:ascii="微软雅黑" w:eastAsia="微软雅黑" w:hAnsi="微软雅黑" w:hint="eastAsia"/>
          <w:b/>
          <w:szCs w:val="21"/>
        </w:rPr>
        <w:t>第八条</w:t>
      </w:r>
      <w:r>
        <w:rPr>
          <w:rFonts w:ascii="微软雅黑" w:eastAsia="微软雅黑" w:hAnsi="微软雅黑" w:hint="eastAsia"/>
          <w:szCs w:val="21"/>
        </w:rPr>
        <w:t xml:space="preserve"> </w:t>
      </w:r>
      <w:r w:rsidRPr="009F4171">
        <w:rPr>
          <w:rFonts w:ascii="微软雅黑" w:eastAsia="微软雅黑" w:hAnsi="微软雅黑" w:hint="eastAsia"/>
          <w:szCs w:val="21"/>
        </w:rPr>
        <w:t>终结本次执行程序案件应当落实专人进行管理，不定期通过网络系统调查被执行人财产。</w:t>
      </w:r>
    </w:p>
    <w:p w:rsidR="009F4171" w:rsidRPr="009F4171" w:rsidRDefault="009F4171" w:rsidP="009F4171">
      <w:pPr>
        <w:spacing w:line="240" w:lineRule="exact"/>
        <w:ind w:firstLineChars="200" w:firstLine="420"/>
        <w:rPr>
          <w:rFonts w:ascii="微软雅黑" w:eastAsia="微软雅黑" w:hAnsi="微软雅黑"/>
          <w:szCs w:val="21"/>
        </w:rPr>
      </w:pPr>
      <w:r w:rsidRPr="009F4171">
        <w:rPr>
          <w:rFonts w:ascii="微软雅黑" w:eastAsia="微软雅黑" w:hAnsi="微软雅黑" w:hint="eastAsia"/>
          <w:b/>
          <w:szCs w:val="21"/>
        </w:rPr>
        <w:t>第九条</w:t>
      </w:r>
      <w:r>
        <w:rPr>
          <w:rFonts w:ascii="微软雅黑" w:eastAsia="微软雅黑" w:hAnsi="微软雅黑" w:hint="eastAsia"/>
          <w:szCs w:val="21"/>
        </w:rPr>
        <w:t xml:space="preserve"> </w:t>
      </w:r>
      <w:r w:rsidRPr="009F4171">
        <w:rPr>
          <w:rFonts w:ascii="微软雅黑" w:eastAsia="微软雅黑" w:hAnsi="微软雅黑" w:hint="eastAsia"/>
          <w:szCs w:val="21"/>
        </w:rPr>
        <w:t>有查封及其他可供执行财产，但因权属争议正在审理中、等待在先查封法院处理、执行争议协调期间等原因暂未处分的，属于民诉法第二百五十六条第一款第（五）项人民法院认为应当中止执行的其他情形。</w:t>
      </w:r>
    </w:p>
    <w:p w:rsidR="009F4171" w:rsidRPr="009F4171" w:rsidRDefault="009F4171" w:rsidP="009F4171">
      <w:pPr>
        <w:spacing w:line="240" w:lineRule="exact"/>
        <w:ind w:firstLineChars="200" w:firstLine="420"/>
        <w:rPr>
          <w:rFonts w:ascii="微软雅黑" w:eastAsia="微软雅黑" w:hAnsi="微软雅黑"/>
          <w:szCs w:val="21"/>
        </w:rPr>
      </w:pPr>
      <w:r w:rsidRPr="009F4171">
        <w:rPr>
          <w:rFonts w:ascii="微软雅黑" w:eastAsia="微软雅黑" w:hAnsi="微软雅黑" w:hint="eastAsia"/>
          <w:b/>
          <w:szCs w:val="21"/>
        </w:rPr>
        <w:t>第十条</w:t>
      </w:r>
      <w:r>
        <w:rPr>
          <w:rFonts w:ascii="微软雅黑" w:eastAsia="微软雅黑" w:hAnsi="微软雅黑" w:hint="eastAsia"/>
          <w:szCs w:val="21"/>
        </w:rPr>
        <w:t xml:space="preserve"> </w:t>
      </w:r>
      <w:r w:rsidRPr="009F4171">
        <w:rPr>
          <w:rFonts w:ascii="微软雅黑" w:eastAsia="微软雅黑" w:hAnsi="微软雅黑" w:hint="eastAsia"/>
          <w:szCs w:val="21"/>
        </w:rPr>
        <w:t>本意见主要适用于执行金钱给付案件。特定物的交付、行为履行案件转化为金钱给付案件的，适用本意见。</w:t>
      </w:r>
    </w:p>
    <w:p w:rsidR="009F4171" w:rsidRPr="009F4171" w:rsidRDefault="009F4171" w:rsidP="009F4171">
      <w:pPr>
        <w:spacing w:line="240" w:lineRule="exact"/>
        <w:ind w:firstLineChars="200" w:firstLine="420"/>
        <w:rPr>
          <w:rFonts w:ascii="微软雅黑" w:eastAsia="微软雅黑" w:hAnsi="微软雅黑"/>
          <w:szCs w:val="21"/>
        </w:rPr>
      </w:pPr>
      <w:r w:rsidRPr="009F4171">
        <w:rPr>
          <w:rFonts w:ascii="微软雅黑" w:eastAsia="微软雅黑" w:hAnsi="微软雅黑" w:hint="eastAsia"/>
          <w:szCs w:val="21"/>
        </w:rPr>
        <w:t>刑事财产刑、行政非诉案件不适用本意见。</w:t>
      </w:r>
    </w:p>
    <w:p w:rsidR="003B2256" w:rsidRPr="009F4171" w:rsidRDefault="009F4171" w:rsidP="009F4171">
      <w:pPr>
        <w:spacing w:line="240" w:lineRule="exact"/>
        <w:ind w:firstLineChars="200" w:firstLine="420"/>
        <w:rPr>
          <w:rFonts w:ascii="微软雅黑" w:eastAsia="微软雅黑" w:hAnsi="微软雅黑"/>
          <w:szCs w:val="21"/>
        </w:rPr>
      </w:pPr>
      <w:r w:rsidRPr="009F4171">
        <w:rPr>
          <w:rFonts w:ascii="微软雅黑" w:eastAsia="微软雅黑" w:hAnsi="微软雅黑" w:hint="eastAsia"/>
          <w:b/>
          <w:szCs w:val="21"/>
        </w:rPr>
        <w:t>第十一条</w:t>
      </w:r>
      <w:r>
        <w:rPr>
          <w:rFonts w:ascii="微软雅黑" w:eastAsia="微软雅黑" w:hAnsi="微软雅黑" w:hint="eastAsia"/>
          <w:szCs w:val="21"/>
        </w:rPr>
        <w:t xml:space="preserve"> </w:t>
      </w:r>
      <w:r w:rsidRPr="009F4171">
        <w:rPr>
          <w:rFonts w:ascii="微软雅黑" w:eastAsia="微软雅黑" w:hAnsi="微软雅黑" w:hint="eastAsia"/>
          <w:szCs w:val="21"/>
        </w:rPr>
        <w:t>法律、司法解释或最高人民法院对终结本次执行程序有新的规定的，从新规定。</w:t>
      </w:r>
    </w:p>
    <w:sectPr w:rsidR="003B2256" w:rsidRPr="009F4171"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D47" w:rsidRDefault="00C06D47" w:rsidP="003B2256">
      <w:r>
        <w:separator/>
      </w:r>
    </w:p>
  </w:endnote>
  <w:endnote w:type="continuationSeparator" w:id="0">
    <w:p w:rsidR="00C06D47" w:rsidRDefault="00C06D47"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45125D">
    <w:pPr>
      <w:tabs>
        <w:tab w:val="center" w:pos="4153"/>
        <w:tab w:val="right" w:pos="8306"/>
      </w:tabs>
      <w:rPr>
        <w:rFonts w:ascii="宋体" w:hAnsi="宋体" w:cs="宋体"/>
        <w:sz w:val="28"/>
        <w:szCs w:val="28"/>
      </w:rPr>
    </w:pPr>
    <w:r w:rsidRPr="0045125D">
      <w:rPr>
        <w:sz w:val="28"/>
      </w:rPr>
      <w:pict>
        <v:shapetype id="_x0000_t202" coordsize="21600,21600" o:spt="202" path="m,l,21600r21600,l21600,xe">
          <v:stroke joinstyle="miter"/>
          <v:path gradientshapeok="t" o:connecttype="rect"/>
        </v:shapetype>
        <v:shape id="_x0000_s3073" type="#_x0000_t202" style="position:absolute;left:0;text-align:left;margin-left:832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45125D">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45125D">
                  <w:rPr>
                    <w:rFonts w:ascii="宋体" w:hAnsi="宋体" w:cs="宋体" w:hint="eastAsia"/>
                    <w:sz w:val="28"/>
                    <w:szCs w:val="28"/>
                  </w:rPr>
                  <w:fldChar w:fldCharType="separate"/>
                </w:r>
                <w:r w:rsidR="00143413">
                  <w:rPr>
                    <w:rFonts w:ascii="宋体" w:hAnsi="宋体" w:cs="宋体"/>
                    <w:noProof/>
                    <w:sz w:val="28"/>
                    <w:szCs w:val="28"/>
                  </w:rPr>
                  <w:t>2</w:t>
                </w:r>
                <w:r w:rsidR="0045125D">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45125D">
    <w:pPr>
      <w:tabs>
        <w:tab w:val="center" w:pos="4153"/>
        <w:tab w:val="right" w:pos="8306"/>
      </w:tabs>
      <w:rPr>
        <w:rFonts w:ascii="宋体" w:hAnsi="宋体" w:cs="宋体"/>
        <w:sz w:val="28"/>
        <w:szCs w:val="28"/>
      </w:rPr>
    </w:pPr>
    <w:r w:rsidRPr="0045125D">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45125D">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45125D">
                  <w:rPr>
                    <w:rFonts w:ascii="宋体" w:hAnsi="宋体" w:cs="宋体" w:hint="eastAsia"/>
                    <w:sz w:val="28"/>
                    <w:szCs w:val="28"/>
                  </w:rPr>
                  <w:fldChar w:fldCharType="separate"/>
                </w:r>
                <w:r w:rsidR="00E54EDD">
                  <w:rPr>
                    <w:rFonts w:ascii="宋体" w:hAnsi="宋体" w:cs="宋体"/>
                    <w:noProof/>
                    <w:sz w:val="28"/>
                    <w:szCs w:val="28"/>
                  </w:rPr>
                  <w:t>1</w:t>
                </w:r>
                <w:r w:rsidR="0045125D">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D47" w:rsidRDefault="00C06D47" w:rsidP="003B2256">
      <w:r>
        <w:separator/>
      </w:r>
    </w:p>
  </w:footnote>
  <w:footnote w:type="continuationSeparator" w:id="0">
    <w:p w:rsidR="00C06D47" w:rsidRDefault="00C06D47"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143413"/>
    <w:rsid w:val="00290080"/>
    <w:rsid w:val="00323D76"/>
    <w:rsid w:val="003B2256"/>
    <w:rsid w:val="004064E8"/>
    <w:rsid w:val="0045125D"/>
    <w:rsid w:val="00554EB8"/>
    <w:rsid w:val="0064282F"/>
    <w:rsid w:val="00690873"/>
    <w:rsid w:val="007630C3"/>
    <w:rsid w:val="00793835"/>
    <w:rsid w:val="007A06BD"/>
    <w:rsid w:val="007B0DAB"/>
    <w:rsid w:val="00803A63"/>
    <w:rsid w:val="00872005"/>
    <w:rsid w:val="00984D89"/>
    <w:rsid w:val="009969A5"/>
    <w:rsid w:val="009E1211"/>
    <w:rsid w:val="009F4171"/>
    <w:rsid w:val="00C06D47"/>
    <w:rsid w:val="00CF39F7"/>
    <w:rsid w:val="00D619CC"/>
    <w:rsid w:val="00D771C4"/>
    <w:rsid w:val="00DD58FE"/>
    <w:rsid w:val="00E54EDD"/>
    <w:rsid w:val="00F20EB7"/>
    <w:rsid w:val="00F96AE7"/>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38</TotalTime>
  <Pages>1</Pages>
  <Words>284</Words>
  <Characters>1622</Characters>
  <Application>Microsoft Office Word</Application>
  <DocSecurity>0</DocSecurity>
  <Lines>13</Lines>
  <Paragraphs>3</Paragraphs>
  <ScaleCrop>false</ScaleCrop>
  <Company>Newdaxie</Company>
  <LinksUpToDate>false</LinksUpToDate>
  <CharactersWithSpaces>1903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15</cp:revision>
  <dcterms:created xsi:type="dcterms:W3CDTF">2017-11-02T15:25:00Z</dcterms:created>
  <dcterms:modified xsi:type="dcterms:W3CDTF">2024-12-21T05:25:00Z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