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500" w:lineRule="exact"/>
        <w:ind w:firstLine="482"/>
        <w:jc w:val="center"/>
        <w:rPr>
          <w:rFonts w:ascii="微软雅黑" w:eastAsia="微软雅黑" w:hAnsi="微软雅黑" w:hint="eastAsia"/>
          <w:b/>
          <w:bCs/>
          <w:color w:val="333333"/>
          <w:sz w:val="40"/>
          <w:szCs w:val="40"/>
          <w:bdr w:val="none" w:sz="0" w:space="0" w:color="auto" w:frame="1"/>
        </w:rPr>
      </w:pPr>
      <w:r>
        <w:rPr>
          <w:rFonts w:ascii="微软雅黑" w:eastAsia="微软雅黑" w:hAnsi="微软雅黑" w:hint="eastAsia"/>
          <w:b/>
          <w:bCs/>
          <w:color w:val="333333"/>
          <w:sz w:val="40"/>
          <w:szCs w:val="40"/>
          <w:bdr w:val="none" w:sz="0" w:space="0" w:color="auto" w:frame="1"/>
        </w:rPr>
        <w:t>【</w:t>
      </w:r>
      <w:r w:rsidRPr="00AF6B7C">
        <w:rPr>
          <w:rFonts w:ascii="微软雅黑" w:eastAsia="微软雅黑" w:hAnsi="微软雅黑" w:hint="eastAsia"/>
          <w:b/>
          <w:bCs/>
          <w:color w:val="333333"/>
          <w:sz w:val="40"/>
          <w:szCs w:val="40"/>
          <w:bdr w:val="none" w:sz="0" w:space="0" w:color="auto" w:frame="1"/>
        </w:rPr>
        <w:t>村级档案管理办法</w:t>
      </w:r>
      <w:r>
        <w:rPr>
          <w:rFonts w:ascii="微软雅黑" w:eastAsia="微软雅黑" w:hAnsi="微软雅黑" w:hint="eastAsia"/>
          <w:b/>
          <w:bCs/>
          <w:color w:val="333333"/>
          <w:sz w:val="40"/>
          <w:szCs w:val="40"/>
          <w:bdr w:val="none" w:sz="0" w:space="0" w:color="auto" w:frame="1"/>
        </w:rPr>
        <w:t>】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="480"/>
        <w:jc w:val="center"/>
        <w:rPr>
          <w:rFonts w:ascii="微软雅黑" w:eastAsia="微软雅黑" w:hAnsi="微软雅黑"/>
          <w:color w:val="333333"/>
          <w:sz w:val="21"/>
          <w:szCs w:val="21"/>
        </w:rPr>
      </w:pP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(2017年11月23日国家档案局、民政部、农业部令第12号公布 </w:t>
      </w:r>
      <w:r w:rsidRPr="00AF6B7C">
        <w:rPr>
          <w:rFonts w:ascii="微软雅黑" w:eastAsia="微软雅黑" w:hAnsi="微软雅黑" w:cs="仿宋" w:hint="eastAsia"/>
          <w:color w:val="333333"/>
          <w:sz w:val="21"/>
          <w:szCs w:val="21"/>
          <w:bdr w:val="none" w:sz="0" w:space="0" w:color="auto" w:frame="1"/>
        </w:rPr>
        <w:t xml:space="preserve"> </w:t>
      </w: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自2018年1月1日起施行)</w:t>
      </w: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br/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第一条  为了加强农村档案工作, 规范村级档案管理，服务新形势下的农村工作，根据《中华人民共和国档案法》《中华人民共和国村民委员会组织法》《中华人民共和国农业法》和国家有关规定，制定本办法。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第二条  本办法所称村级档案是指村党组织、村民委员会、村集体经济组织等（以下简称村级组织）在党组织建设、村民自治、生产经营等活动中形成的具有保存价值的文字、图表、音像等不同形式和载体的历史记录。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  <w:vertAlign w:val="subscript"/>
        </w:rPr>
        <w:t>第三条</w:t>
      </w: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  村级档案工作主要包括村级组织对村级档案进行的收集、整理、保管、鉴定、利用等工作。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第四条  村级档案工作实行统一领导、集中管理、安全方便的原则。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村级组织应将档案工作作为村级工作的重要事项，健全相应的工作制度，明确领导、健全机制、保障经费，确保档案的真实、完整、规范和安全。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第五条  村级档案工作在业务上接受乡镇人民政府、档案行政管理部门、民政部门、农业部门和相关部门的监督和指导。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第六条  村级组织应当指定专人负责档案的收集、管理和提供利用。有条件的村应当设立专用档案柜和档案库房集中管理档案。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档案管理人员应当具有良好的政治素质，遵纪守法，忠于职守，具备相应的档案管理知识，并经过一定的档案业务培训。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第七条  村级组织形成的具有保存价值的文件材料，均应当按照要求规范整理后归档，任何组织和个人不得据为己有或者拒绝归档。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县级档案行政管理部门可以依据《村级文件材料归档范围和档案保管期限表》（见附件）的规定，制定符合本地实际的村级文件材料归档范围和档案保管期限表。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第八条  村级档案一般包括文书、基建项目、设施设备、会计、音像、实物等类别。各类文件材料整理方法和归档时间如下：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（一）文书类应当按照《文书档案案卷格式》（GB/T 9705-2008）或者《归档文件整理规则》（DA/T 22-2015）的要求进行整理，于次年上半年归档。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（二）基建项目类应当按照《科学技术档案案卷构成的一般要求》（GB/T 11822-2008），并参照《国家重大建设项目文件材料归档要求与档案整理规范》（DA/T 28-2002）的有关规定及时整理归档。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（三）设施设备类应当在开箱验收后即时归档，使用维修记录等按照《科学技术档案案卷构成的一般要求》进行收集管理。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（四）会计类应当按照《会计档案管理办法》（财政部 国家</w:t>
      </w:r>
      <w:proofErr w:type="gramStart"/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档案局令第79号</w:t>
      </w:r>
      <w:proofErr w:type="gramEnd"/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）的要求进行收集整理，在会计年度终了后于次年3月底之前归档。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（五）照片应当按照《照片档案管理规范》（GB/T 11821-2002）、《数码照片归档与管理规范》（DA/T 50-2014）整理，由拍摄者在拍摄后1个月内将照片原图连同文字说明一并归档。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（六）电子文件应当按照《电子文件归档与电子档案管理规范》（GB/T 18894-2016）收集归档并管理。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（七）实物和其他门类按照档案工作有关规定及时归档。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第九条  档案制成材料和装订材料应当符合档案保护的要求。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第十条  档案库房应当采取防火、防盗、防水（潮）、防光、防尘、防磁、防高温、防有害生物等措施。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档案管理人员应当定期检查档案的保管状况，确保档案安全。对音像档案和电子档案，要定期检查信息记录的安全性，确保档案可读可用。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第十一条  不具备档案安全保管条件的，应当将档案交由乡镇档案机构代为保管，村级组织可以保存档案目录等检索工具以方便利用。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第十二条  村级组织换届选举后10日内，应当履行档案交接手续。必要时可以在选举前将档案暂存乡镇政府。村以及村民小组在设立、撤销、范围调整时，应当将档案妥善移交。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档案工作人员离任时应当进行档案移交，履行交接手续，防止档案散失。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第十三条  销毁已达到保管期限的档案时，应当成立档案鉴定工作小组及时进行鉴定。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鉴定工作小组由村级档案管理人员和形成档案的村级组织的人员（或者村民代表）组成，鉴定后应当形成档案鉴定报告。对失去保存价值的档案，应当清点核对并编制档案销毁清册，经过必要的审批手续后按照规定销毁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禁止擅自销毁档案。村级档案销毁清册应当永久保存。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第十四条  村级档案工作应当积极推进档案信息化建设，配备必要的设施设备和档案管理软件，建立档案电子目录和全文数据库，逐步实现档案的信息网络共享。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第十五条  村级档案工作应当建立档案查阅利用制度，为本村各类组织及其成员、村民提供服务。查阅档案要遵守利用规定、履行查阅手续，不得有涂改、损毁、调换、抽取档案等行为。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档案管理人员应当</w:t>
      </w:r>
      <w:proofErr w:type="gramStart"/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围绕村</w:t>
      </w:r>
      <w:proofErr w:type="gramEnd"/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中心工作或村级组织及其成员、村民利用需求，加强档案信息资源的开发利用，积极开展档案编研工作，如编写村史、村志、大事记等。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第十六条  对在村级档案工作中</w:t>
      </w:r>
      <w:proofErr w:type="gramStart"/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作出</w:t>
      </w:r>
      <w:proofErr w:type="gramEnd"/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突出贡献的村干部、档案工作人员和其他组织、个人，由各级人民政府、档案行政管理部门及相关单位给予表彰和奖励。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第十七条  各省（自治区、直辖市）、新疆生产建设兵团档案行政管理部门商同级民政部门和农业部门，可以结合本办法和本地实际，制定实施办法及细则。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第十八条  本办法由国家档案局、民政部、农业部负责解释。</w:t>
      </w:r>
    </w:p>
    <w:p w:rsidR="00AF6B7C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第十九条  本办法自2018年1月1日起施行。</w:t>
      </w:r>
    </w:p>
    <w:p w:rsidR="003B2256" w:rsidRPr="00AF6B7C" w:rsidRDefault="00AF6B7C" w:rsidP="00AF6B7C">
      <w:pPr>
        <w:pStyle w:val="afa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AF6B7C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附件：村级文件材料归档范围和档案保管期限表（略）</w:t>
      </w:r>
    </w:p>
    <w:sectPr w:rsidR="003B2256" w:rsidRPr="00AF6B7C" w:rsidSect="00143413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BC" w:rsidRDefault="00511EBC" w:rsidP="003B2256">
      <w:r>
        <w:separator/>
      </w:r>
    </w:p>
  </w:endnote>
  <w:endnote w:type="continuationSeparator" w:id="0">
    <w:p w:rsidR="00511EBC" w:rsidRDefault="00511EBC" w:rsidP="003B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A4249B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A4249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40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3073;mso-fit-shape-to-text:t" inset="0,0,0,0">
            <w:txbxContent>
              <w:p w:rsidR="003B2256" w:rsidRDefault="00F20EB7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A4249B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4249B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43413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A4249B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A4249B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A4249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63.75pt;margin-top:4.85pt;width:59.55pt;height:18.15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3B2256" w:rsidRDefault="00F20EB7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A4249B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4249B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F6B7C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A4249B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BC" w:rsidRDefault="00511EBC" w:rsidP="003B2256">
      <w:r>
        <w:separator/>
      </w:r>
    </w:p>
  </w:footnote>
  <w:footnote w:type="continuationSeparator" w:id="0">
    <w:p w:rsidR="00511EBC" w:rsidRDefault="00511EBC" w:rsidP="003B2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A17FC"/>
    <w:rsid w:val="00143413"/>
    <w:rsid w:val="001971C3"/>
    <w:rsid w:val="00231F90"/>
    <w:rsid w:val="00290080"/>
    <w:rsid w:val="00323D76"/>
    <w:rsid w:val="0032783B"/>
    <w:rsid w:val="003B2256"/>
    <w:rsid w:val="004064E8"/>
    <w:rsid w:val="00511EBC"/>
    <w:rsid w:val="00554EB8"/>
    <w:rsid w:val="0064282F"/>
    <w:rsid w:val="00690873"/>
    <w:rsid w:val="007630C3"/>
    <w:rsid w:val="00793835"/>
    <w:rsid w:val="007B0DAB"/>
    <w:rsid w:val="00803A63"/>
    <w:rsid w:val="00872005"/>
    <w:rsid w:val="00984D89"/>
    <w:rsid w:val="009969A5"/>
    <w:rsid w:val="009E1211"/>
    <w:rsid w:val="00A4249B"/>
    <w:rsid w:val="00AF6B7C"/>
    <w:rsid w:val="00CE7F49"/>
    <w:rsid w:val="00CF39F7"/>
    <w:rsid w:val="00D619CC"/>
    <w:rsid w:val="00D771C4"/>
    <w:rsid w:val="00DD58FE"/>
    <w:rsid w:val="00EB35A9"/>
    <w:rsid w:val="00EE5579"/>
    <w:rsid w:val="00F20EB7"/>
    <w:rsid w:val="00F96AE7"/>
    <w:rsid w:val="00FA5538"/>
    <w:rsid w:val="00FF4BC9"/>
    <w:rsid w:val="02380A4E"/>
    <w:rsid w:val="02C54CFB"/>
    <w:rsid w:val="042F174E"/>
    <w:rsid w:val="0751543E"/>
    <w:rsid w:val="0BE369DE"/>
    <w:rsid w:val="0F9D48A9"/>
    <w:rsid w:val="0FC66F39"/>
    <w:rsid w:val="10F263C1"/>
    <w:rsid w:val="12503D6C"/>
    <w:rsid w:val="135B4974"/>
    <w:rsid w:val="19EF53F7"/>
    <w:rsid w:val="1AD877C2"/>
    <w:rsid w:val="1C547AC8"/>
    <w:rsid w:val="1C680EC6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10E7E2A"/>
    <w:rsid w:val="4AEF215E"/>
    <w:rsid w:val="4DA15956"/>
    <w:rsid w:val="4E7D2A86"/>
    <w:rsid w:val="501B3EB2"/>
    <w:rsid w:val="5027117E"/>
    <w:rsid w:val="56C00D65"/>
    <w:rsid w:val="65586BE5"/>
    <w:rsid w:val="68BA17FC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2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22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B22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3B2256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3B2256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3B2256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3B2256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3B2256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rsid w:val="003B2256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3B2256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3B2256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3B2256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3B2256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3B2256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3B2256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3B2256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3B2256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3B2256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Char"/>
    <w:rsid w:val="00984D89"/>
    <w:pPr>
      <w:ind w:leftChars="2500" w:left="100"/>
    </w:pPr>
  </w:style>
  <w:style w:type="character" w:customStyle="1" w:styleId="Char">
    <w:name w:val="日期 Char"/>
    <w:basedOn w:val="a0"/>
    <w:link w:val="af8"/>
    <w:rsid w:val="00984D89"/>
    <w:rPr>
      <w:kern w:val="2"/>
      <w:sz w:val="21"/>
      <w:szCs w:val="24"/>
    </w:rPr>
  </w:style>
  <w:style w:type="paragraph" w:styleId="af9">
    <w:name w:val="Plain Text"/>
    <w:basedOn w:val="a"/>
    <w:link w:val="Char0"/>
    <w:uiPriority w:val="99"/>
    <w:rsid w:val="00DD58FE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f9"/>
    <w:uiPriority w:val="99"/>
    <w:rsid w:val="00DD58FE"/>
    <w:rPr>
      <w:rFonts w:ascii="宋体" w:hAnsi="Courier New" w:cs="Courier New"/>
      <w:kern w:val="2"/>
      <w:sz w:val="21"/>
      <w:szCs w:val="21"/>
    </w:rPr>
  </w:style>
  <w:style w:type="paragraph" w:styleId="afa">
    <w:name w:val="Normal (Web)"/>
    <w:basedOn w:val="a"/>
    <w:uiPriority w:val="99"/>
    <w:unhideWhenUsed/>
    <w:rsid w:val="00AF6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34</TotalTime>
  <Pages>1</Pages>
  <Words>322</Words>
  <Characters>1838</Characters>
  <Application>Microsoft Office Word</Application>
  <DocSecurity>0</DocSecurity>
  <Lines>15</Lines>
  <Paragraphs>4</Paragraphs>
  <ScaleCrop>false</ScaleCrop>
  <Company>Newdaxie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15</cp:revision>
  <dcterms:created xsi:type="dcterms:W3CDTF">2017-11-02T15:25:00Z</dcterms:created>
  <dcterms:modified xsi:type="dcterms:W3CDTF">2024-05-20T14:50:00Z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