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8C" w:rsidRPr="00151F3B" w:rsidRDefault="00CF7D8C" w:rsidP="00151F3B">
      <w:pPr>
        <w:pStyle w:val="a0"/>
        <w:spacing w:line="240" w:lineRule="exact"/>
        <w:rPr>
          <w:rFonts w:ascii="微软雅黑" w:eastAsia="微软雅黑" w:hAnsi="微软雅黑"/>
          <w:spacing w:val="0"/>
          <w:sz w:val="22"/>
          <w:szCs w:val="22"/>
        </w:rPr>
      </w:pPr>
    </w:p>
    <w:p w:rsidR="00CF7D8C" w:rsidRPr="00151F3B" w:rsidRDefault="00CF7D8C" w:rsidP="00151F3B">
      <w:pPr>
        <w:pStyle w:val="a0"/>
        <w:spacing w:line="240" w:lineRule="exact"/>
        <w:rPr>
          <w:rFonts w:ascii="微软雅黑" w:eastAsia="微软雅黑" w:hAnsi="微软雅黑"/>
          <w:spacing w:val="0"/>
          <w:sz w:val="22"/>
          <w:szCs w:val="22"/>
        </w:rPr>
      </w:pPr>
    </w:p>
    <w:p w:rsidR="00CF7D8C" w:rsidRPr="00151F3B" w:rsidRDefault="00151F3B" w:rsidP="00151F3B">
      <w:pPr>
        <w:pStyle w:val="a0"/>
        <w:spacing w:line="500" w:lineRule="exact"/>
        <w:jc w:val="center"/>
        <w:rPr>
          <w:rFonts w:ascii="微软雅黑" w:eastAsia="微软雅黑" w:hAnsi="微软雅黑" w:cs="宋体"/>
          <w:b/>
          <w:bCs/>
          <w:color w:val="002060"/>
          <w:spacing w:val="0"/>
          <w:sz w:val="40"/>
          <w:szCs w:val="40"/>
        </w:rPr>
      </w:pPr>
      <w:r w:rsidRPr="00151F3B">
        <w:rPr>
          <w:rFonts w:ascii="微软雅黑" w:eastAsia="微软雅黑" w:hAnsi="微软雅黑" w:cs="宋体" w:hint="eastAsia"/>
          <w:b/>
          <w:bCs/>
          <w:color w:val="002060"/>
          <w:spacing w:val="0"/>
          <w:sz w:val="40"/>
          <w:szCs w:val="40"/>
        </w:rPr>
        <w:t>【</w:t>
      </w:r>
      <w:r>
        <w:rPr>
          <w:rFonts w:ascii="微软雅黑" w:eastAsia="微软雅黑" w:hAnsi="微软雅黑" w:cs="宋体" w:hint="eastAsia"/>
          <w:b/>
          <w:bCs/>
          <w:color w:val="002060"/>
          <w:spacing w:val="0"/>
          <w:sz w:val="40"/>
          <w:szCs w:val="40"/>
        </w:rPr>
        <w:t xml:space="preserve"> </w:t>
      </w:r>
      <w:r w:rsidR="00163AB9" w:rsidRPr="00151F3B">
        <w:rPr>
          <w:rFonts w:ascii="微软雅黑" w:eastAsia="微软雅黑" w:hAnsi="微软雅黑" w:cs="宋体" w:hint="eastAsia"/>
          <w:b/>
          <w:bCs/>
          <w:color w:val="002060"/>
          <w:spacing w:val="0"/>
          <w:sz w:val="40"/>
          <w:szCs w:val="40"/>
        </w:rPr>
        <w:t>宁波市</w:t>
      </w:r>
      <w:r w:rsidR="00163AB9" w:rsidRPr="00151F3B">
        <w:rPr>
          <w:rFonts w:ascii="微软雅黑" w:eastAsia="微软雅黑" w:hAnsi="微软雅黑" w:cs="宋体" w:hint="eastAsia"/>
          <w:b/>
          <w:bCs/>
          <w:color w:val="002060"/>
          <w:spacing w:val="0"/>
          <w:sz w:val="40"/>
          <w:szCs w:val="40"/>
        </w:rPr>
        <w:t>公筷使用规定</w:t>
      </w:r>
      <w:r>
        <w:rPr>
          <w:rFonts w:ascii="微软雅黑" w:eastAsia="微软雅黑" w:hAnsi="微软雅黑" w:cs="宋体" w:hint="eastAsia"/>
          <w:b/>
          <w:bCs/>
          <w:color w:val="002060"/>
          <w:spacing w:val="0"/>
          <w:sz w:val="40"/>
          <w:szCs w:val="40"/>
        </w:rPr>
        <w:t xml:space="preserve"> </w:t>
      </w:r>
      <w:r w:rsidRPr="00151F3B">
        <w:rPr>
          <w:rFonts w:ascii="微软雅黑" w:eastAsia="微软雅黑" w:hAnsi="微软雅黑" w:cs="宋体" w:hint="eastAsia"/>
          <w:b/>
          <w:bCs/>
          <w:color w:val="002060"/>
          <w:spacing w:val="0"/>
          <w:sz w:val="40"/>
          <w:szCs w:val="40"/>
        </w:rPr>
        <w:t>】</w:t>
      </w:r>
    </w:p>
    <w:p w:rsidR="00CF7D8C" w:rsidRPr="00151F3B" w:rsidRDefault="00CF7D8C" w:rsidP="00151F3B">
      <w:pPr>
        <w:adjustRightInd w:val="0"/>
        <w:snapToGrid w:val="0"/>
        <w:spacing w:line="240" w:lineRule="exact"/>
        <w:rPr>
          <w:rFonts w:ascii="微软雅黑" w:eastAsia="微软雅黑" w:hAnsi="微软雅黑" w:cs="楷体_GB2312"/>
          <w:spacing w:val="0"/>
          <w:sz w:val="22"/>
          <w:szCs w:val="22"/>
        </w:rPr>
      </w:pPr>
    </w:p>
    <w:p w:rsidR="00CF7D8C" w:rsidRPr="00151F3B" w:rsidRDefault="00163AB9" w:rsidP="00151F3B">
      <w:pPr>
        <w:spacing w:line="240" w:lineRule="exact"/>
        <w:ind w:leftChars="250" w:left="780" w:rightChars="168" w:right="524"/>
        <w:rPr>
          <w:rFonts w:ascii="微软雅黑" w:eastAsia="微软雅黑" w:hAnsi="微软雅黑" w:cs="Arial"/>
          <w:spacing w:val="0"/>
          <w:sz w:val="22"/>
          <w:szCs w:val="22"/>
        </w:rPr>
      </w:pPr>
      <w:r w:rsidRPr="00151F3B">
        <w:rPr>
          <w:rFonts w:ascii="微软雅黑" w:eastAsia="微软雅黑" w:hAnsi="微软雅黑" w:cs="Arial" w:hint="eastAsia"/>
          <w:spacing w:val="0"/>
          <w:sz w:val="22"/>
          <w:szCs w:val="22"/>
        </w:rPr>
        <w:t>（</w:t>
      </w:r>
      <w:r w:rsidRPr="00151F3B">
        <w:rPr>
          <w:rFonts w:ascii="微软雅黑" w:eastAsia="微软雅黑" w:hAnsi="微软雅黑" w:cs="Arial" w:hint="eastAsia"/>
          <w:spacing w:val="0"/>
          <w:sz w:val="22"/>
          <w:szCs w:val="22"/>
        </w:rPr>
        <w:t>202</w:t>
      </w:r>
      <w:r w:rsidRPr="00151F3B">
        <w:rPr>
          <w:rFonts w:ascii="微软雅黑" w:eastAsia="微软雅黑" w:hAnsi="微软雅黑" w:cs="Arial" w:hint="eastAsia"/>
          <w:spacing w:val="0"/>
          <w:sz w:val="22"/>
          <w:szCs w:val="22"/>
        </w:rPr>
        <w:t>2</w:t>
      </w:r>
      <w:r w:rsidRPr="00151F3B">
        <w:rPr>
          <w:rFonts w:ascii="微软雅黑" w:eastAsia="微软雅黑" w:hAnsi="微软雅黑" w:cs="Arial" w:hint="eastAsia"/>
          <w:spacing w:val="0"/>
          <w:sz w:val="22"/>
          <w:szCs w:val="22"/>
        </w:rPr>
        <w:t>年</w:t>
      </w:r>
      <w:r w:rsidRPr="00151F3B">
        <w:rPr>
          <w:rFonts w:ascii="微软雅黑" w:eastAsia="微软雅黑" w:hAnsi="微软雅黑" w:cs="Arial" w:hint="eastAsia"/>
          <w:spacing w:val="0"/>
          <w:sz w:val="22"/>
          <w:szCs w:val="22"/>
        </w:rPr>
        <w:t>6</w:t>
      </w:r>
      <w:r w:rsidRPr="00151F3B">
        <w:rPr>
          <w:rFonts w:ascii="微软雅黑" w:eastAsia="微软雅黑" w:hAnsi="微软雅黑" w:cs="Arial" w:hint="eastAsia"/>
          <w:spacing w:val="0"/>
          <w:sz w:val="22"/>
          <w:szCs w:val="22"/>
        </w:rPr>
        <w:t>月</w:t>
      </w:r>
      <w:r w:rsidRPr="00151F3B">
        <w:rPr>
          <w:rFonts w:ascii="微软雅黑" w:eastAsia="微软雅黑" w:hAnsi="微软雅黑" w:cs="Arial" w:hint="eastAsia"/>
          <w:spacing w:val="0"/>
          <w:sz w:val="22"/>
          <w:szCs w:val="22"/>
        </w:rPr>
        <w:t>29</w:t>
      </w:r>
      <w:r w:rsidRPr="00151F3B">
        <w:rPr>
          <w:rFonts w:ascii="微软雅黑" w:eastAsia="微软雅黑" w:hAnsi="微软雅黑" w:cs="Arial" w:hint="eastAsia"/>
          <w:spacing w:val="0"/>
          <w:sz w:val="22"/>
          <w:szCs w:val="22"/>
        </w:rPr>
        <w:t>日宁波市第十</w:t>
      </w:r>
      <w:r w:rsidRPr="00151F3B">
        <w:rPr>
          <w:rFonts w:ascii="微软雅黑" w:eastAsia="微软雅黑" w:hAnsi="微软雅黑" w:cs="Arial" w:hint="eastAsia"/>
          <w:spacing w:val="0"/>
          <w:sz w:val="22"/>
          <w:szCs w:val="22"/>
        </w:rPr>
        <w:t>六</w:t>
      </w:r>
      <w:r w:rsidRPr="00151F3B">
        <w:rPr>
          <w:rFonts w:ascii="微软雅黑" w:eastAsia="微软雅黑" w:hAnsi="微软雅黑" w:cs="Arial" w:hint="eastAsia"/>
          <w:spacing w:val="0"/>
          <w:sz w:val="22"/>
          <w:szCs w:val="22"/>
        </w:rPr>
        <w:t>届人民代表大会</w:t>
      </w:r>
      <w:r w:rsidRPr="00151F3B">
        <w:rPr>
          <w:rFonts w:ascii="微软雅黑" w:eastAsia="微软雅黑" w:hAnsi="微软雅黑" w:cs="Arial" w:hint="eastAsia"/>
          <w:spacing w:val="0"/>
          <w:sz w:val="22"/>
          <w:szCs w:val="22"/>
        </w:rPr>
        <w:t>常务委员会</w:t>
      </w:r>
      <w:r w:rsidRPr="00151F3B">
        <w:rPr>
          <w:rFonts w:ascii="微软雅黑" w:eastAsia="微软雅黑" w:hAnsi="微软雅黑" w:cs="Arial" w:hint="eastAsia"/>
          <w:spacing w:val="0"/>
          <w:sz w:val="22"/>
          <w:szCs w:val="22"/>
        </w:rPr>
        <w:t>第</w:t>
      </w:r>
      <w:r w:rsidRPr="00151F3B">
        <w:rPr>
          <w:rFonts w:ascii="微软雅黑" w:eastAsia="微软雅黑" w:hAnsi="微软雅黑" w:cs="Arial" w:hint="eastAsia"/>
          <w:spacing w:val="0"/>
          <w:sz w:val="22"/>
          <w:szCs w:val="22"/>
        </w:rPr>
        <w:t>三</w:t>
      </w:r>
      <w:r w:rsidRPr="00151F3B">
        <w:rPr>
          <w:rFonts w:ascii="微软雅黑" w:eastAsia="微软雅黑" w:hAnsi="微软雅黑" w:cs="Arial" w:hint="eastAsia"/>
          <w:spacing w:val="0"/>
          <w:sz w:val="22"/>
          <w:szCs w:val="22"/>
        </w:rPr>
        <w:t>次会议通过</w:t>
      </w:r>
      <w:r w:rsidRPr="00151F3B">
        <w:rPr>
          <w:rFonts w:ascii="微软雅黑" w:eastAsia="微软雅黑" w:hAnsi="微软雅黑" w:cs="Arial" w:hint="eastAsia"/>
          <w:spacing w:val="0"/>
          <w:sz w:val="22"/>
          <w:szCs w:val="22"/>
          <w:lang/>
        </w:rPr>
        <w:t xml:space="preserve">  2022</w:t>
      </w:r>
      <w:r w:rsidRPr="00151F3B">
        <w:rPr>
          <w:rFonts w:ascii="微软雅黑" w:eastAsia="微软雅黑" w:hAnsi="微软雅黑" w:cs="Arial" w:hint="eastAsia"/>
          <w:spacing w:val="0"/>
          <w:sz w:val="22"/>
          <w:szCs w:val="22"/>
          <w:lang/>
        </w:rPr>
        <w:t>年</w:t>
      </w:r>
      <w:r w:rsidRPr="00151F3B">
        <w:rPr>
          <w:rFonts w:ascii="微软雅黑" w:eastAsia="微软雅黑" w:hAnsi="微软雅黑" w:cs="Arial" w:hint="eastAsia"/>
          <w:spacing w:val="0"/>
          <w:sz w:val="22"/>
          <w:szCs w:val="22"/>
        </w:rPr>
        <w:t>7</w:t>
      </w:r>
      <w:r w:rsidRPr="00151F3B">
        <w:rPr>
          <w:rFonts w:ascii="微软雅黑" w:eastAsia="微软雅黑" w:hAnsi="微软雅黑" w:cs="Arial" w:hint="eastAsia"/>
          <w:spacing w:val="0"/>
          <w:sz w:val="22"/>
          <w:szCs w:val="22"/>
          <w:lang/>
        </w:rPr>
        <w:t>月</w:t>
      </w:r>
      <w:r w:rsidRPr="00151F3B">
        <w:rPr>
          <w:rFonts w:ascii="微软雅黑" w:eastAsia="微软雅黑" w:hAnsi="微软雅黑" w:cs="Arial" w:hint="eastAsia"/>
          <w:spacing w:val="0"/>
          <w:sz w:val="22"/>
          <w:szCs w:val="22"/>
        </w:rPr>
        <w:t>29</w:t>
      </w:r>
      <w:r w:rsidRPr="00151F3B">
        <w:rPr>
          <w:rFonts w:ascii="微软雅黑" w:eastAsia="微软雅黑" w:hAnsi="微软雅黑" w:cs="Arial" w:hint="eastAsia"/>
          <w:spacing w:val="0"/>
          <w:sz w:val="22"/>
          <w:szCs w:val="22"/>
          <w:lang/>
        </w:rPr>
        <w:t>日</w:t>
      </w:r>
      <w:r w:rsidRPr="00151F3B">
        <w:rPr>
          <w:rFonts w:ascii="微软雅黑" w:eastAsia="微软雅黑" w:hAnsi="微软雅黑" w:cs="Arial" w:hint="eastAsia"/>
          <w:spacing w:val="0"/>
          <w:sz w:val="22"/>
          <w:szCs w:val="22"/>
        </w:rPr>
        <w:t>浙江省第十三届人民代表大会常务委员会第</w:t>
      </w:r>
      <w:r w:rsidRPr="00151F3B">
        <w:rPr>
          <w:rFonts w:ascii="微软雅黑" w:eastAsia="微软雅黑" w:hAnsi="微软雅黑" w:cs="Arial" w:hint="eastAsia"/>
          <w:spacing w:val="0"/>
          <w:sz w:val="22"/>
          <w:szCs w:val="22"/>
        </w:rPr>
        <w:t>三十七</w:t>
      </w:r>
      <w:r w:rsidRPr="00151F3B">
        <w:rPr>
          <w:rFonts w:ascii="微软雅黑" w:eastAsia="微软雅黑" w:hAnsi="微软雅黑" w:cs="Arial" w:hint="eastAsia"/>
          <w:spacing w:val="0"/>
          <w:sz w:val="22"/>
          <w:szCs w:val="22"/>
        </w:rPr>
        <w:t>次会议</w:t>
      </w:r>
      <w:r w:rsidRPr="00151F3B">
        <w:rPr>
          <w:rFonts w:ascii="微软雅黑" w:eastAsia="微软雅黑" w:hAnsi="微软雅黑" w:cs="Arial" w:hint="eastAsia"/>
          <w:spacing w:val="0"/>
          <w:sz w:val="22"/>
          <w:szCs w:val="22"/>
        </w:rPr>
        <w:t>批准</w:t>
      </w:r>
      <w:r w:rsidRPr="00151F3B">
        <w:rPr>
          <w:rFonts w:ascii="微软雅黑" w:eastAsia="微软雅黑" w:hAnsi="微软雅黑" w:cs="Arial" w:hint="eastAsia"/>
          <w:spacing w:val="0"/>
          <w:sz w:val="22"/>
          <w:szCs w:val="22"/>
        </w:rPr>
        <w:t>）</w:t>
      </w:r>
    </w:p>
    <w:p w:rsidR="00CF7D8C" w:rsidRPr="00151F3B" w:rsidRDefault="00CF7D8C" w:rsidP="00151F3B">
      <w:pPr>
        <w:pStyle w:val="a0"/>
        <w:spacing w:line="240" w:lineRule="exact"/>
        <w:rPr>
          <w:rFonts w:ascii="微软雅黑" w:eastAsia="微软雅黑" w:hAnsi="微软雅黑"/>
          <w:spacing w:val="0"/>
          <w:sz w:val="22"/>
          <w:szCs w:val="22"/>
        </w:rPr>
      </w:pP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第一条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为了促进公筷使用，提升餐桌文明素养，弘扬健康生活风尚，根据本市实际，制定本规定。</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第二条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本规定适用于本市行政区域内公筷使用及其监督管理活动。</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本规定所称公筷，是指具有公用功能、用于分取菜点的公用筷子以及具有相同功能的其他餐具。</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第三条</w:t>
      </w:r>
      <w:r w:rsidRPr="00151F3B">
        <w:rPr>
          <w:rFonts w:ascii="微软雅黑" w:eastAsia="微软雅黑" w:hAnsi="微软雅黑" w:cs="方正黑体_GBK"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在餐饮服务场所，两人以上合餐时，应当使用公筷。</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本规定所称餐饮服务场所，是指提供餐饮服务的饭店、宾馆等固定餐饮场所和单位食堂。</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倡导在家庭等其他场所合餐时使用公筷。</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第四条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在餐饮服务场所，餐饮服务提供者应当为合餐者每人或者每菜配备公筷。</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公筷应当具备明显标识。餐饮服务提供者配备的公用筷子应当在颜色上区别于其他筷子，并标注“公筷”字样。</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餐饮服务提供者应当在餐饮服务场所醒目位置设置公筷使用提示，并引导合餐者使用公筷。</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第五条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市和区（县、市）商务主管部门牵头负责公筷使用的管理工作，会同文广旅游等行业主管部门建立监督检查、评估激励机制。</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市和区（县、市）精神文明建设指导机构应当将公筷使用与文明典范城市创建等活动相结合，组织开展相关宣传、教育和引导工作。</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仿宋_GB2312" w:hint="eastAsia"/>
          <w:snapToGrid w:val="0"/>
          <w:spacing w:val="0"/>
          <w:sz w:val="22"/>
          <w:szCs w:val="22"/>
        </w:rPr>
        <w:t>市和区（县、市）其他相关部门应当按照各自职责做好公筷使用管理有关工作。</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第六条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餐饮行业协会应当加强行业自律，依法制定相关行业公约，宣传、普及公筷使用知识，发挥引导作用，促进公筷使用。</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第七条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任何单位和个人可以对违反本规定的行为进行劝告，并可以通过政务咨询投诉举报平台投诉、举报。</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第八条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违反本规定第四条第一款、第二款规定，餐饮服务提供者未按规定配备公筷的，由商务、文广旅游等行业主管</w:t>
      </w:r>
      <w:r w:rsidRPr="00151F3B">
        <w:rPr>
          <w:rFonts w:ascii="微软雅黑" w:eastAsia="微软雅黑" w:hAnsi="微软雅黑" w:cs="仿宋_GB2312" w:hint="eastAsia"/>
          <w:snapToGrid w:val="0"/>
          <w:spacing w:val="0"/>
          <w:sz w:val="22"/>
          <w:szCs w:val="22"/>
        </w:rPr>
        <w:t>部门责令改正；拒不改正的，处二十元以上二百元以下罚款，并将相关情况纳入餐饮服务行业监管信息。</w:t>
      </w:r>
    </w:p>
    <w:p w:rsidR="00CF7D8C" w:rsidRPr="00151F3B" w:rsidRDefault="00163AB9" w:rsidP="00151F3B">
      <w:pPr>
        <w:pStyle w:val="a5"/>
        <w:adjustRightInd w:val="0"/>
        <w:snapToGrid w:val="0"/>
        <w:spacing w:after="0" w:line="360" w:lineRule="exact"/>
        <w:ind w:firstLineChars="200" w:firstLine="440"/>
        <w:rPr>
          <w:rFonts w:ascii="微软雅黑" w:eastAsia="微软雅黑" w:hAnsi="微软雅黑" w:cs="仿宋_GB2312"/>
          <w:snapToGrid w:val="0"/>
          <w:spacing w:val="0"/>
          <w:sz w:val="22"/>
          <w:szCs w:val="22"/>
        </w:rPr>
      </w:pPr>
      <w:r w:rsidRPr="00151F3B">
        <w:rPr>
          <w:rFonts w:ascii="微软雅黑" w:eastAsia="微软雅黑" w:hAnsi="微软雅黑" w:cs="方正黑体_GBK" w:hint="eastAsia"/>
          <w:snapToGrid w:val="0"/>
          <w:spacing w:val="0"/>
          <w:sz w:val="22"/>
          <w:szCs w:val="22"/>
        </w:rPr>
        <w:t>第九条</w:t>
      </w:r>
      <w:r w:rsidRPr="00151F3B">
        <w:rPr>
          <w:rFonts w:ascii="微软雅黑" w:eastAsia="微软雅黑" w:hAnsi="微软雅黑" w:cs="仿宋_GB2312" w:hint="eastAsia"/>
          <w:snapToGrid w:val="0"/>
          <w:spacing w:val="0"/>
          <w:sz w:val="22"/>
          <w:szCs w:val="22"/>
        </w:rPr>
        <w:t xml:space="preserve">  </w:t>
      </w:r>
      <w:r w:rsidRPr="00151F3B">
        <w:rPr>
          <w:rFonts w:ascii="微软雅黑" w:eastAsia="微软雅黑" w:hAnsi="微软雅黑" w:cs="仿宋_GB2312" w:hint="eastAsia"/>
          <w:snapToGrid w:val="0"/>
          <w:spacing w:val="0"/>
          <w:sz w:val="22"/>
          <w:szCs w:val="22"/>
        </w:rPr>
        <w:t>本规定自</w:t>
      </w:r>
      <w:r w:rsidRPr="00151F3B">
        <w:rPr>
          <w:rFonts w:ascii="微软雅黑" w:eastAsia="微软雅黑" w:hAnsi="微软雅黑" w:cs="仿宋_GB2312" w:hint="eastAsia"/>
          <w:snapToGrid w:val="0"/>
          <w:spacing w:val="0"/>
          <w:sz w:val="22"/>
          <w:szCs w:val="22"/>
        </w:rPr>
        <w:t>2022</w:t>
      </w:r>
      <w:r w:rsidRPr="00151F3B">
        <w:rPr>
          <w:rFonts w:ascii="微软雅黑" w:eastAsia="微软雅黑" w:hAnsi="微软雅黑" w:cs="仿宋_GB2312" w:hint="eastAsia"/>
          <w:snapToGrid w:val="0"/>
          <w:spacing w:val="0"/>
          <w:sz w:val="22"/>
          <w:szCs w:val="22"/>
        </w:rPr>
        <w:t>年</w:t>
      </w:r>
      <w:r w:rsidRPr="00151F3B">
        <w:rPr>
          <w:rFonts w:ascii="微软雅黑" w:eastAsia="微软雅黑" w:hAnsi="微软雅黑" w:cs="仿宋_GB2312" w:hint="eastAsia"/>
          <w:snapToGrid w:val="0"/>
          <w:spacing w:val="0"/>
          <w:sz w:val="22"/>
          <w:szCs w:val="22"/>
        </w:rPr>
        <w:t>10</w:t>
      </w:r>
      <w:r w:rsidRPr="00151F3B">
        <w:rPr>
          <w:rFonts w:ascii="微软雅黑" w:eastAsia="微软雅黑" w:hAnsi="微软雅黑" w:cs="仿宋_GB2312" w:hint="eastAsia"/>
          <w:snapToGrid w:val="0"/>
          <w:spacing w:val="0"/>
          <w:sz w:val="22"/>
          <w:szCs w:val="22"/>
        </w:rPr>
        <w:t>月</w:t>
      </w:r>
      <w:r w:rsidRPr="00151F3B">
        <w:rPr>
          <w:rFonts w:ascii="微软雅黑" w:eastAsia="微软雅黑" w:hAnsi="微软雅黑" w:cs="仿宋_GB2312" w:hint="eastAsia"/>
          <w:snapToGrid w:val="0"/>
          <w:spacing w:val="0"/>
          <w:sz w:val="22"/>
          <w:szCs w:val="22"/>
        </w:rPr>
        <w:t>1</w:t>
      </w:r>
      <w:r w:rsidRPr="00151F3B">
        <w:rPr>
          <w:rFonts w:ascii="微软雅黑" w:eastAsia="微软雅黑" w:hAnsi="微软雅黑" w:cs="仿宋_GB2312" w:hint="eastAsia"/>
          <w:snapToGrid w:val="0"/>
          <w:spacing w:val="0"/>
          <w:sz w:val="22"/>
          <w:szCs w:val="22"/>
        </w:rPr>
        <w:t>日起施行。</w:t>
      </w:r>
    </w:p>
    <w:p w:rsidR="00CF7D8C" w:rsidRPr="00151F3B" w:rsidRDefault="00CF7D8C" w:rsidP="00151F3B">
      <w:pPr>
        <w:pStyle w:val="a5"/>
        <w:adjustRightInd w:val="0"/>
        <w:snapToGrid w:val="0"/>
        <w:spacing w:after="0" w:line="240" w:lineRule="exact"/>
        <w:ind w:firstLine="482"/>
        <w:rPr>
          <w:rFonts w:ascii="微软雅黑" w:eastAsia="微软雅黑" w:hAnsi="微软雅黑" w:cs="方正黑体_GBK"/>
          <w:snapToGrid w:val="0"/>
          <w:spacing w:val="0"/>
          <w:sz w:val="22"/>
          <w:szCs w:val="22"/>
        </w:rPr>
      </w:pPr>
    </w:p>
    <w:p w:rsidR="00CF7D8C" w:rsidRPr="00151F3B" w:rsidRDefault="00CF7D8C" w:rsidP="00151F3B">
      <w:pPr>
        <w:spacing w:line="240" w:lineRule="exact"/>
        <w:rPr>
          <w:rFonts w:ascii="微软雅黑" w:eastAsia="微软雅黑" w:hAnsi="微软雅黑"/>
          <w:sz w:val="22"/>
          <w:szCs w:val="22"/>
        </w:rPr>
      </w:pPr>
      <w:bookmarkStart w:id="0" w:name="_GoBack"/>
      <w:bookmarkEnd w:id="0"/>
    </w:p>
    <w:sectPr w:rsidR="00CF7D8C" w:rsidRPr="00151F3B" w:rsidSect="00151F3B">
      <w:footerReference w:type="default" r:id="rId7"/>
      <w:pgSz w:w="11906" w:h="16838"/>
      <w:pgMar w:top="720" w:right="720" w:bottom="720" w:left="720" w:header="851" w:footer="1418"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B9" w:rsidRDefault="00163AB9">
      <w:pPr>
        <w:spacing w:line="240" w:lineRule="auto"/>
      </w:pPr>
      <w:r>
        <w:separator/>
      </w:r>
    </w:p>
  </w:endnote>
  <w:endnote w:type="continuationSeparator" w:id="0">
    <w:p w:rsidR="00163AB9" w:rsidRDefault="00163A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黑体_GBK">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8C" w:rsidRDefault="00CF7D8C" w:rsidP="00151F3B">
    <w:pPr>
      <w:pStyle w:val="a7"/>
      <w:ind w:rightChars="63" w:right="19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B9" w:rsidRDefault="00163AB9">
      <w:pPr>
        <w:spacing w:line="240" w:lineRule="auto"/>
      </w:pPr>
      <w:r>
        <w:separator/>
      </w:r>
    </w:p>
  </w:footnote>
  <w:footnote w:type="continuationSeparator" w:id="0">
    <w:p w:rsidR="00163AB9" w:rsidRDefault="00163AB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56"/>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F7A609"/>
    <w:rsid w:val="DF8BAE7C"/>
    <w:rsid w:val="F525DB3E"/>
    <w:rsid w:val="F7DB70FF"/>
    <w:rsid w:val="FDDFFB26"/>
    <w:rsid w:val="00151F3B"/>
    <w:rsid w:val="00163AB9"/>
    <w:rsid w:val="00CF7D8C"/>
    <w:rsid w:val="18F7A609"/>
    <w:rsid w:val="7F1E2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7D8C"/>
    <w:pPr>
      <w:widowControl w:val="0"/>
      <w:spacing w:line="580" w:lineRule="exact"/>
      <w:jc w:val="both"/>
    </w:pPr>
    <w:rPr>
      <w:rFonts w:ascii="Times New Roman" w:eastAsia="仿宋_GB2312" w:hAnsi="Times New Roman" w:cs="Times New Roman"/>
      <w:spacing w:val="-4"/>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CF7D8C"/>
    <w:rPr>
      <w:rFonts w:ascii="宋体" w:hAnsi="Courier New" w:cs="Courier New"/>
      <w:szCs w:val="21"/>
    </w:rPr>
  </w:style>
  <w:style w:type="paragraph" w:styleId="a4">
    <w:name w:val="Normal Indent"/>
    <w:basedOn w:val="a"/>
    <w:qFormat/>
    <w:rsid w:val="00CF7D8C"/>
    <w:pPr>
      <w:ind w:firstLineChars="200" w:firstLine="420"/>
    </w:pPr>
  </w:style>
  <w:style w:type="paragraph" w:styleId="a5">
    <w:name w:val="Body Text"/>
    <w:basedOn w:val="a"/>
    <w:next w:val="a6"/>
    <w:qFormat/>
    <w:rsid w:val="00CF7D8C"/>
    <w:pPr>
      <w:spacing w:after="120"/>
    </w:pPr>
  </w:style>
  <w:style w:type="paragraph" w:styleId="a6">
    <w:name w:val="Body Text First Indent"/>
    <w:basedOn w:val="a5"/>
    <w:unhideWhenUsed/>
    <w:qFormat/>
    <w:rsid w:val="00CF7D8C"/>
    <w:pPr>
      <w:ind w:firstLineChars="100" w:firstLine="420"/>
    </w:pPr>
  </w:style>
  <w:style w:type="paragraph" w:styleId="a7">
    <w:name w:val="footer"/>
    <w:basedOn w:val="a"/>
    <w:uiPriority w:val="99"/>
    <w:qFormat/>
    <w:rsid w:val="00CF7D8C"/>
    <w:pPr>
      <w:tabs>
        <w:tab w:val="center" w:pos="4153"/>
        <w:tab w:val="right" w:pos="8306"/>
      </w:tabs>
      <w:snapToGrid w:val="0"/>
      <w:spacing w:line="240" w:lineRule="atLeast"/>
      <w:jc w:val="left"/>
    </w:pPr>
    <w:rPr>
      <w:sz w:val="18"/>
      <w:szCs w:val="18"/>
    </w:rPr>
  </w:style>
  <w:style w:type="paragraph" w:styleId="a8">
    <w:name w:val="header"/>
    <w:basedOn w:val="a"/>
    <w:qFormat/>
    <w:rsid w:val="00CF7D8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p0">
    <w:name w:val="p0"/>
    <w:basedOn w:val="a"/>
    <w:qFormat/>
    <w:rsid w:val="00CF7D8C"/>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Company>Newdaxie</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kuroky</dc:creator>
  <cp:lastModifiedBy>Zhanglb</cp:lastModifiedBy>
  <cp:revision>2</cp:revision>
  <cp:lastPrinted>2022-08-09T01:46:00Z</cp:lastPrinted>
  <dcterms:created xsi:type="dcterms:W3CDTF">2022-08-09T08:59:00Z</dcterms:created>
  <dcterms:modified xsi:type="dcterms:W3CDTF">2024-07-05T06:30:00Z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