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500" w:type="pct"/>
        <w:tblInd w:w="525" w:type="dxa"/>
        <w:tblCellMar>
          <w:left w:w="0" w:type="dxa"/>
          <w:right w:w="0" w:type="dxa"/>
        </w:tblCellMar>
        <w:tblLook w:val="04A0"/>
      </w:tblPr>
      <w:tblGrid>
        <w:gridCol w:w="9695"/>
      </w:tblGrid>
      <w:tr w:rsidR="00E37FEF" w:rsidRPr="00E37FEF" w:rsidTr="004A1111">
        <w:tc>
          <w:tcPr>
            <w:tcW w:w="0" w:type="auto"/>
            <w:vAlign w:val="center"/>
            <w:hideMark/>
          </w:tcPr>
          <w:p w:rsidR="00E37FEF" w:rsidRPr="003F6139" w:rsidRDefault="00E37FEF" w:rsidP="004A1111">
            <w:pPr>
              <w:widowControl/>
              <w:jc w:val="center"/>
              <w:rPr>
                <w:rFonts w:ascii="微软雅黑" w:eastAsia="微软雅黑" w:hAnsi="微软雅黑" w:cs="宋体"/>
                <w:color w:val="FF0000"/>
                <w:kern w:val="0"/>
                <w:sz w:val="38"/>
                <w:szCs w:val="38"/>
              </w:rPr>
            </w:pPr>
            <w:r w:rsidRPr="003F6139">
              <w:rPr>
                <w:rFonts w:ascii="微软雅黑" w:eastAsia="微软雅黑" w:hAnsi="微软雅黑" w:cs="宋体" w:hint="eastAsia"/>
                <w:color w:val="FF0000"/>
                <w:kern w:val="0"/>
                <w:sz w:val="38"/>
                <w:szCs w:val="38"/>
              </w:rPr>
              <w:t>《中华人民共和国民事诉讼法》</w:t>
            </w:r>
          </w:p>
        </w:tc>
      </w:tr>
      <w:tr w:rsidR="00E37FEF" w:rsidRPr="00E37FEF" w:rsidTr="004A1111">
        <w:tc>
          <w:tcPr>
            <w:tcW w:w="0" w:type="auto"/>
            <w:vAlign w:val="center"/>
            <w:hideMark/>
          </w:tcPr>
          <w:tbl>
            <w:tblPr>
              <w:tblW w:w="5000" w:type="pct"/>
              <w:jc w:val="center"/>
              <w:tblCellMar>
                <w:left w:w="0" w:type="dxa"/>
                <w:right w:w="0" w:type="dxa"/>
              </w:tblCellMar>
              <w:tblLook w:val="04A0"/>
            </w:tblPr>
            <w:tblGrid>
              <w:gridCol w:w="9695"/>
            </w:tblGrid>
            <w:tr w:rsidR="00E37FEF" w:rsidRPr="00E37FEF">
              <w:trPr>
                <w:jc w:val="center"/>
              </w:trPr>
              <w:tc>
                <w:tcPr>
                  <w:tcW w:w="0" w:type="auto"/>
                  <w:vAlign w:val="center"/>
                  <w:hideMark/>
                </w:tcPr>
                <w:p w:rsidR="00E37FEF" w:rsidRPr="00E37FEF" w:rsidRDefault="00E37FEF" w:rsidP="004A1111">
                  <w:pPr>
                    <w:framePr w:hSpace="180" w:wrap="around" w:vAnchor="text" w:hAnchor="text" w:y="1"/>
                    <w:widowControl/>
                    <w:suppressOverlap/>
                    <w:rPr>
                      <w:rFonts w:ascii="微软雅黑" w:eastAsia="微软雅黑" w:hAnsi="微软雅黑" w:cs="宋体"/>
                      <w:kern w:val="0"/>
                      <w:sz w:val="24"/>
                      <w:szCs w:val="24"/>
                    </w:rPr>
                  </w:pPr>
                </w:p>
              </w:tc>
            </w:tr>
          </w:tbl>
          <w:p w:rsidR="00E37FEF" w:rsidRPr="00E37FEF" w:rsidRDefault="00E37FEF" w:rsidP="004A1111">
            <w:pPr>
              <w:widowControl/>
              <w:jc w:val="left"/>
              <w:rPr>
                <w:rFonts w:ascii="微软雅黑" w:eastAsia="微软雅黑" w:hAnsi="微软雅黑" w:cs="宋体"/>
                <w:color w:val="333333"/>
                <w:kern w:val="0"/>
                <w:sz w:val="27"/>
                <w:szCs w:val="27"/>
              </w:rPr>
            </w:pPr>
          </w:p>
        </w:tc>
      </w:tr>
      <w:tr w:rsidR="00E37FEF" w:rsidRPr="004A1111" w:rsidTr="004A1111">
        <w:tc>
          <w:tcPr>
            <w:tcW w:w="0" w:type="auto"/>
            <w:vAlign w:val="center"/>
            <w:hideMark/>
          </w:tcPr>
          <w:p w:rsidR="00E37FEF" w:rsidRPr="00F65861" w:rsidRDefault="00E37FEF" w:rsidP="00F65861">
            <w:pPr>
              <w:widowControl/>
              <w:shd w:val="clear" w:color="auto" w:fill="FFFFFF"/>
              <w:spacing w:line="300" w:lineRule="exact"/>
              <w:jc w:val="center"/>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中华人民共和国主席令第106号</w:t>
            </w:r>
          </w:p>
          <w:p w:rsidR="00E37FEF" w:rsidRPr="00F65861" w:rsidRDefault="00E37FEF" w:rsidP="00F65861">
            <w:pPr>
              <w:widowControl/>
              <w:shd w:val="clear" w:color="auto" w:fill="FFFFFF"/>
              <w:spacing w:line="300" w:lineRule="exact"/>
              <w:jc w:val="center"/>
              <w:rPr>
                <w:rFonts w:asciiTheme="minorEastAsia" w:hAnsiTheme="minorEastAsia" w:cs="宋体"/>
                <w:color w:val="333333"/>
                <w:kern w:val="0"/>
                <w:szCs w:val="21"/>
              </w:rPr>
            </w:pPr>
            <w:r w:rsidRPr="00F65861">
              <w:rPr>
                <w:rFonts w:asciiTheme="minorEastAsia" w:hAnsiTheme="minorEastAsia" w:cs="宋体"/>
                <w:color w:val="333333"/>
                <w:kern w:val="0"/>
                <w:szCs w:val="21"/>
              </w:rPr>
              <w:t> </w:t>
            </w:r>
          </w:p>
          <w:p w:rsidR="00E37FEF" w:rsidRPr="00F65861" w:rsidRDefault="00E37FEF" w:rsidP="00F65861">
            <w:pPr>
              <w:widowControl/>
              <w:shd w:val="clear" w:color="auto" w:fill="FFFFFF"/>
              <w:spacing w:line="300" w:lineRule="exact"/>
              <w:ind w:firstLine="420"/>
              <w:jc w:val="left"/>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《全国人民代表大会常务委员会关于修改＜中华人民共和国民事诉讼法＞的决定》已由中华人民共和国第13届全国人大常委会第32次会议于2021年12月24日通过，现予公布，自2022年1月1日起施行。</w:t>
            </w:r>
          </w:p>
          <w:p w:rsidR="00E37FEF" w:rsidRPr="00F65861" w:rsidRDefault="00E37FEF" w:rsidP="00F65861">
            <w:pPr>
              <w:widowControl/>
              <w:shd w:val="clear" w:color="auto" w:fill="FFFFFF"/>
              <w:spacing w:line="300" w:lineRule="exact"/>
              <w:ind w:firstLine="4620"/>
              <w:jc w:val="right"/>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中华人民共和国主席</w:t>
            </w:r>
            <w:r w:rsidR="003F6139" w:rsidRPr="00F65861">
              <w:rPr>
                <w:rFonts w:asciiTheme="minorEastAsia" w:hAnsiTheme="minorEastAsia" w:cs="宋体" w:hint="eastAsia"/>
                <w:color w:val="333333"/>
                <w:kern w:val="0"/>
                <w:szCs w:val="21"/>
              </w:rPr>
              <w:t xml:space="preserve"> </w:t>
            </w:r>
            <w:r w:rsidRPr="00F65861">
              <w:rPr>
                <w:rFonts w:asciiTheme="minorEastAsia" w:hAnsiTheme="minorEastAsia" w:cs="宋体" w:hint="eastAsia"/>
                <w:color w:val="333333"/>
                <w:kern w:val="0"/>
                <w:szCs w:val="21"/>
              </w:rPr>
              <w:t>习近平</w:t>
            </w:r>
          </w:p>
          <w:p w:rsidR="00E37FEF" w:rsidRPr="00F65861" w:rsidRDefault="00E37FEF" w:rsidP="00F65861">
            <w:pPr>
              <w:widowControl/>
              <w:shd w:val="clear" w:color="auto" w:fill="FFFFFF"/>
              <w:spacing w:line="300" w:lineRule="exact"/>
              <w:ind w:firstLine="5250"/>
              <w:jc w:val="right"/>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2021年12月24日</w:t>
            </w:r>
          </w:p>
          <w:p w:rsidR="00E37FEF" w:rsidRPr="00F65861" w:rsidRDefault="00E37FEF" w:rsidP="00F65861">
            <w:pPr>
              <w:widowControl/>
              <w:shd w:val="clear" w:color="auto" w:fill="FFFFFF"/>
              <w:spacing w:line="300" w:lineRule="exact"/>
              <w:rPr>
                <w:rFonts w:asciiTheme="minorEastAsia" w:hAnsiTheme="minorEastAsia" w:cs="宋体"/>
                <w:color w:val="333333"/>
                <w:kern w:val="0"/>
                <w:szCs w:val="21"/>
              </w:rPr>
            </w:pPr>
          </w:p>
          <w:p w:rsidR="00E37FEF" w:rsidRDefault="00E37FEF" w:rsidP="00F65861">
            <w:pPr>
              <w:widowControl/>
              <w:shd w:val="clear" w:color="auto" w:fill="FFFFFF"/>
              <w:spacing w:line="500" w:lineRule="exact"/>
              <w:jc w:val="center"/>
              <w:rPr>
                <w:rFonts w:asciiTheme="minorEastAsia" w:hAnsiTheme="minorEastAsia" w:cs="宋体" w:hint="eastAsia"/>
                <w:b/>
                <w:bCs/>
                <w:color w:val="333333"/>
                <w:kern w:val="0"/>
                <w:sz w:val="30"/>
                <w:szCs w:val="30"/>
              </w:rPr>
            </w:pPr>
            <w:r w:rsidRPr="00F65861">
              <w:rPr>
                <w:rFonts w:asciiTheme="minorEastAsia" w:hAnsiTheme="minorEastAsia" w:cs="宋体" w:hint="eastAsia"/>
                <w:b/>
                <w:bCs/>
                <w:color w:val="333333"/>
                <w:kern w:val="0"/>
                <w:sz w:val="30"/>
                <w:szCs w:val="30"/>
              </w:rPr>
              <w:t>中华人民共和国民事诉讼法</w:t>
            </w:r>
          </w:p>
          <w:p w:rsidR="00F65861" w:rsidRPr="00F65861" w:rsidRDefault="00F65861" w:rsidP="00F65861">
            <w:pPr>
              <w:widowControl/>
              <w:shd w:val="clear" w:color="auto" w:fill="FFFFFF"/>
              <w:spacing w:line="100" w:lineRule="exact"/>
              <w:jc w:val="center"/>
              <w:rPr>
                <w:rFonts w:asciiTheme="minorEastAsia" w:hAnsiTheme="minorEastAsia" w:cs="宋体"/>
                <w:color w:val="333333"/>
                <w:kern w:val="0"/>
                <w:sz w:val="30"/>
                <w:szCs w:val="30"/>
              </w:rPr>
            </w:pPr>
          </w:p>
          <w:p w:rsidR="00E37FEF" w:rsidRPr="00F65861" w:rsidRDefault="00E37FEF" w:rsidP="00F65861">
            <w:pPr>
              <w:widowControl/>
              <w:shd w:val="clear" w:color="auto" w:fill="FFFFFF"/>
              <w:spacing w:line="300" w:lineRule="exact"/>
              <w:ind w:firstLine="420"/>
              <w:jc w:val="left"/>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1991年4月9日第7届全国人大第4次会议通过。根据2007年10月28日第10届全国人大常委会第30次会议《关于修改〈中华人民共和国民事诉讼法〉的决定》第1次修正。根据2012年8月31日第11届全国人大常委会第28次会议《关于修改〈中华人民共和国民事诉讼法〉的决定》第2次修正。根据2017年6月27日第12届全国人大常委会第28次会议《关于修改〈中华人民共和国民事诉讼法〉和〈中华人民共和国行政诉讼法〉的决定》第3次修正。根据2021年12月24日第13届全国人大常委会第32次会议《关于修改〈中华人民共和国民事诉讼法〉的决定》第4次修正）</w:t>
            </w:r>
          </w:p>
          <w:p w:rsidR="00E37FEF" w:rsidRPr="00F65861" w:rsidRDefault="00E37FEF" w:rsidP="00F65861">
            <w:pPr>
              <w:widowControl/>
              <w:shd w:val="clear" w:color="auto" w:fill="FFFFFF"/>
              <w:spacing w:line="300" w:lineRule="exact"/>
              <w:ind w:firstLine="420"/>
              <w:rPr>
                <w:rFonts w:asciiTheme="minorEastAsia" w:hAnsiTheme="minorEastAsia" w:cs="宋体"/>
                <w:color w:val="333333"/>
                <w:kern w:val="0"/>
                <w:szCs w:val="21"/>
              </w:rPr>
            </w:pPr>
            <w:r w:rsidRPr="00F65861">
              <w:rPr>
                <w:rFonts w:asciiTheme="minorEastAsia" w:hAnsiTheme="minorEastAsia" w:cs="宋体"/>
                <w:color w:val="333333"/>
                <w:kern w:val="0"/>
                <w:szCs w:val="21"/>
              </w:rPr>
              <w:t> </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第一编</w:t>
            </w:r>
            <w:r w:rsidRPr="00F65861">
              <w:rPr>
                <w:rFonts w:asciiTheme="minorEastAsia" w:hAnsiTheme="minorEastAsia" w:cs="宋体"/>
                <w:color w:val="333333"/>
                <w:kern w:val="0"/>
                <w:szCs w:val="21"/>
              </w:rPr>
              <w:t>  </w:t>
            </w:r>
            <w:r w:rsidRPr="00F65861">
              <w:rPr>
                <w:rFonts w:asciiTheme="minorEastAsia" w:hAnsiTheme="minorEastAsia" w:cs="宋体" w:hint="eastAsia"/>
                <w:color w:val="333333"/>
                <w:kern w:val="0"/>
                <w:szCs w:val="21"/>
              </w:rPr>
              <w:t>总则</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第一章</w:t>
            </w:r>
            <w:r w:rsidRPr="00F65861">
              <w:rPr>
                <w:rFonts w:asciiTheme="minorEastAsia" w:hAnsiTheme="minorEastAsia" w:cs="宋体"/>
                <w:color w:val="333333"/>
                <w:kern w:val="0"/>
                <w:szCs w:val="21"/>
              </w:rPr>
              <w:t>  </w:t>
            </w:r>
            <w:r w:rsidRPr="00F65861">
              <w:rPr>
                <w:rFonts w:asciiTheme="minorEastAsia" w:hAnsiTheme="minorEastAsia" w:cs="宋体" w:hint="eastAsia"/>
                <w:color w:val="333333"/>
                <w:kern w:val="0"/>
                <w:szCs w:val="21"/>
              </w:rPr>
              <w:t>任务、适用范围和基本原则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第一条　中华人民共和国民事诉讼法以宪法为根据，结合我国民事审判工作的经验和实际情况制定。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第二条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第三条　人民法院受理公民之间、法人之间、其他组织之间以及他们相互之间因财产关系和人身关系提起的民事诉讼，适用本法的规定。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第四条　凡在中华人民共和国领域内进行民事诉讼，必须遵守本法。</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第五条　外国人、无国籍人、外国企业和组织在人民法院起诉、应诉，同中华人民共和国公民、法人和其他组织有同等的诉讼权利义务。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外国法院对中华人民共和国公民、法人和其他组织的民事诉讼权利加以限制的，中华人民共和国人民法院对该国公民、企业和组织的民事诉讼权利，实行对等原则。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第六条　民事案件的审判权由人民法院行使。</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人民法院依照法律规定对民事案件独立进行审判，不受行政机关、社会团体和个人的干涉。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第七条　人民法院审理民事案件，必须以事实为根据，以法律为准绳。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第八条　民事诉讼当事人有平等的诉讼权利。人民法院审理民事案件，应当保障和便利当事人行使诉讼权利，对当事人在适用法律上一律平等。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第九条　人民法院审理民事案件，应当根据自愿和合法的原则进行调解；调解不成的，应当及时判决。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第十条　人民法院审理民事案件，依照法律规定实行合议、回避、公开审判和两审终审制度。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第十一条　各民族公民都有用本民族语言、文字进行民事诉讼的权利。</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在少数民族聚居或者多民族共同居住的地区，人民法院应当用当地民族通用的语言、文字进行审理和发布法律文书。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人民法院应当对不通晓当地民族通用的语言、文字的诉讼参与人提供翻译。</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第十二条　人民法院审理民事案件时，当事人有权进行辩论。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第十三条　民事诉讼应当遵循诚信原则。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当事人有权在法律规定的范围内处分自己的民事权利和诉讼权利。</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第十四条　人民检察院有权对民事诉讼实行法律监督。</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第十五条　机关、社会团体、企业事业单位对损害国家、集体或者个人民事权益的行为，可以支持受</w:t>
            </w:r>
            <w:r w:rsidRPr="00F65861">
              <w:rPr>
                <w:rFonts w:asciiTheme="minorEastAsia" w:hAnsiTheme="minorEastAsia" w:cs="宋体" w:hint="eastAsia"/>
                <w:color w:val="333333"/>
                <w:kern w:val="0"/>
                <w:szCs w:val="21"/>
              </w:rPr>
              <w:lastRenderedPageBreak/>
              <w:t>损害的单位或者个人向人民法院起诉。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第十六条　经当事人同意，民事诉讼活动可以通过信息网络平台在线进行。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民事诉讼活动通过信息网络平台在线进行的，与线下诉讼活动具有同等法律效力。</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第十七条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第二章　管辖</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第一节　级别管辖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第十八条　基层人民法院管辖第一审民事案件，但本法另有规定的除外。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第十九条　中级人民法院管辖下列第一审民事案件：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（一）重大涉外案件；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（二）在本辖区有重大影响的案件；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（三）最高人民法院确定由中级人民法院管辖的案件。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第二十条　高级人民法院管辖在本辖区有重大影响的第一审民事案件。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第二十一条　最高人民法院管辖下列第一审民事案件：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（一）在全国有重大影响的案件；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（二）认为应当由本院审理的案件。</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第二节　地域管辖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第二十二条　对公民提起的民事诉讼，由被告住所地人民法院管辖；被告住所地与经常居住地不一致的，由经常居住地人民法院管辖。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对法人或者其他组织提起的民事诉讼，由被告住所地人民法院管辖。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同一诉讼的几个被告住所地、经常居住地在两个以上人民法院辖区的，各该人民法院都有管辖权。</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312105">
              <w:rPr>
                <w:rFonts w:asciiTheme="minorEastAsia" w:hAnsiTheme="minorEastAsia" w:cs="宋体" w:hint="eastAsia"/>
                <w:b/>
                <w:color w:val="333333"/>
                <w:kern w:val="0"/>
                <w:szCs w:val="21"/>
              </w:rPr>
              <w:t>第二十三条</w:t>
            </w:r>
            <w:r w:rsidRPr="00F65861">
              <w:rPr>
                <w:rFonts w:asciiTheme="minorEastAsia" w:hAnsiTheme="minorEastAsia" w:cs="宋体" w:hint="eastAsia"/>
                <w:color w:val="333333"/>
                <w:kern w:val="0"/>
                <w:szCs w:val="21"/>
              </w:rPr>
              <w:t xml:space="preserve">　下列民事诉讼，由原告住所地人民法院管辖；原告住所地与经常居住地不一致的，由原告经常居住地人民法院管辖：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（一）对不在中华人民共和国领域内居住的人提起的有关身份关系的诉讼；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（二）对下落不明或者宣告失踪的人提起的有关身份关系的诉讼；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（三）对被采取强制性教育措施的人提起的诉讼；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（四）对被监禁的人提起的诉讼。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312105">
              <w:rPr>
                <w:rFonts w:asciiTheme="minorEastAsia" w:hAnsiTheme="minorEastAsia" w:cs="宋体" w:hint="eastAsia"/>
                <w:b/>
                <w:color w:val="333333"/>
                <w:kern w:val="0"/>
                <w:szCs w:val="21"/>
              </w:rPr>
              <w:t>第二十四条</w:t>
            </w:r>
            <w:r w:rsidRPr="00F65861">
              <w:rPr>
                <w:rFonts w:asciiTheme="minorEastAsia" w:hAnsiTheme="minorEastAsia" w:cs="宋体" w:hint="eastAsia"/>
                <w:color w:val="333333"/>
                <w:kern w:val="0"/>
                <w:szCs w:val="21"/>
              </w:rPr>
              <w:t xml:space="preserve">　因合同纠纷提起的诉讼，由被告住所地或者合同履行地人民法院管辖。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第二十五条　因保险合同纠纷提起的诉讼，由被告住所地或者保险标的物所在地人民法院管辖。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第二十六条　因票据纠纷提起的诉讼，由票据支付地或者被告住所地人民法院管辖。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第二十七条　因公司设立、确认股东资格、分配利润、解散等纠纷提起的诉讼，由公司住所地人民法院管辖。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第二十八条　因铁路、公路、水上、航空运输和联合运输合同纠纷提起的诉讼，由运输始发地、目的地或者被告住所地人民法院管辖。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第二十九条　因侵权行为提起的诉讼，由侵权行为地或者被告住所地人民法院管辖。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第三十条　因铁路、公路、水上和航空事故请求损害赔偿提起的诉讼，由事故发生地或者车辆、船舶最先到达地、航空器最先降落地或者被告住所地人民法院管辖。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第三十一条　因船舶碰撞或者其他海事损害事故请求损害赔偿提起的诉讼，由碰撞发生地、碰撞船舶最先到达地、加害船舶被扣留地或者被告住所地人民法院管辖。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第三十二条　因海难救助费用提起的诉讼，由救助地或者被救助船舶最先到达地人民法院管辖。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第三十三条　因共同海损提起的诉讼，由船舶最先到达地、共同海损理算地或者航程终止地的人民法院管辖。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第三十四条　下列案件，由本条规定的人民法院专属管辖：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（一）因不动产纠纷提起的诉讼，由不动产所在地人民法院管辖；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（二）因港口作业中发生纠纷提起的诉讼，由港口所在地人民法院管辖；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（三）因继承遗产纠纷提起的诉讼，由被继承人死亡时住所地或者主要遗产所在地人民法院管辖。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第三十五条　合同或者其他财产权益纠纷的当事人可以书面协议选择被告住所地、合同履行地、合同</w:t>
            </w:r>
            <w:r w:rsidRPr="00F65861">
              <w:rPr>
                <w:rFonts w:asciiTheme="minorEastAsia" w:hAnsiTheme="minorEastAsia" w:cs="宋体" w:hint="eastAsia"/>
                <w:color w:val="333333"/>
                <w:kern w:val="0"/>
                <w:szCs w:val="21"/>
              </w:rPr>
              <w:lastRenderedPageBreak/>
              <w:t>签订地、原告住所地、标的物所在地等与争议有实际联系的地点的人民法院管辖，但不得违反本法对级别管辖和专属管辖的规定。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第三十六条　两个以上人民法院都有管辖权的诉讼，原告可以向其中一个人民法院起诉；原告向两</w:t>
            </w:r>
            <w:proofErr w:type="gramStart"/>
            <w:r w:rsidRPr="00F65861">
              <w:rPr>
                <w:rFonts w:asciiTheme="minorEastAsia" w:hAnsiTheme="minorEastAsia" w:cs="宋体" w:hint="eastAsia"/>
                <w:color w:val="333333"/>
                <w:kern w:val="0"/>
                <w:szCs w:val="21"/>
              </w:rPr>
              <w:t>个</w:t>
            </w:r>
            <w:proofErr w:type="gramEnd"/>
            <w:r w:rsidRPr="00F65861">
              <w:rPr>
                <w:rFonts w:asciiTheme="minorEastAsia" w:hAnsiTheme="minorEastAsia" w:cs="宋体" w:hint="eastAsia"/>
                <w:color w:val="333333"/>
                <w:kern w:val="0"/>
                <w:szCs w:val="21"/>
              </w:rPr>
              <w:t>以上有管辖权的人民法院起诉的，由最先立案的人民法院管辖。</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第三节　移送管辖和指定管辖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第三十七条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第三十八条　有管辖权的人民法院由于特殊原因，不能行使管辖权的，由上级人民法院指定管辖。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人民法院之间因管辖权发生争议，由争议双方协商解决；协商解决不了的，报请它们的共同上级人民法院指定管辖。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第三十九条　上级人民法院有权审理下级人民法院管辖的第一审民事案件；确有必要将本院管辖的第一审民事案件交下级人民法院审理的，应当报请其上级人民法院批准。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下级人民法院对它所管辖的第一审民事案件，认为需要由上级人民法院审理的，可以报请上级人民法院审理。</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第三章　审判组织</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第四十条　人民法院审理第一审民事案件，由审判员、陪审员共同组成合议庭或者由审判员组成合议庭。合议庭的成员人数，必须是单数。</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适用简易程序审理的民事案件，由审判员一人独任审理。基层人民法院审理的基本事实清楚、权利义务关系明确的第一审民事案件，可以由审判员一人适用普通程序独任审理。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陪审员在执行陪审职务时，与审判员有同等的权利义务。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第四十一条　人民法院审理第二审民事案件，由审判员组成合议庭。合议庭的成员人数，必须是单数。</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中级人民法院对第一审适用简易程序审结或者不服裁定提起上诉的第二审民事案件，事实清楚、权利义务关系明确的，经双方当事人同意，可以由审判员一人独任审理。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发回重审的案件，原审人民法院应当按照第一审程序另行组成合议庭。</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审理再审案件，原来是第一审的，按照第一审程序另行组成合议庭；原来是第二审的或者是上级人民法院提审的，按照第二审程序另行组成合议庭。</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第四十二条　人民法院审理下列民事案件，不得由审判员一人独任审理：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（一）涉及国家利益、社会公共利益的案件；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（二）涉及群体性纠纷，可能影响社会稳定的案件；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（三）人民群众广泛关注或者其他社会影响较大的案件；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（四）属于新类型或者疑难复杂的案件；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（五）法律规定应当组成合议庭审理的案件；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（六）其他不宜由审判员一人独任审理的案件。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第四十三条　人民法院在审理过程中，发现案件不宜由审判员一人独任审理的，应当裁定转由合议庭审理。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当事人认为案件由审判员一人独任审理违反法律规定的，可以向人民法院提出异议。人民法院对当事人提出的异议应当审查，异议成立的，裁定转由合议庭审理；异议不成立的，裁定驳回。</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第四十四条　合议庭的审判长由院长或者庭长指定审判员一人担任；院长或者庭长参加审判的，由院长或者庭长担任。</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第四十五条　合议庭评议案件，实行少数服从多数的原则。评议应当制作笔录，由合议庭成员签名。评议中的不同意见，必须如实记入笔录。</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第四十六条　审判人员应当依法秉公办案。</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审判人员不得接受当事人及其诉讼代理人请客送礼。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审判人员有贪污受贿，徇私舞弊，枉法裁判行为的，应当追究法律责任；构成犯罪的，依法追究刑事责任。</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第四章　回避</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第四十七条　审判人员有下列情形之一的，应当自行回避，当事人有权用口头或者书面方式申请他们</w:t>
            </w:r>
            <w:r w:rsidRPr="00F65861">
              <w:rPr>
                <w:rFonts w:asciiTheme="minorEastAsia" w:hAnsiTheme="minorEastAsia" w:cs="宋体" w:hint="eastAsia"/>
                <w:color w:val="333333"/>
                <w:kern w:val="0"/>
                <w:szCs w:val="21"/>
              </w:rPr>
              <w:lastRenderedPageBreak/>
              <w:t>回避：</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（一）是本案当事人或者当事人、诉讼代理人近亲属的；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（二）与本案有利害关系的；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（三）与本案当事人、诉讼代理人有其他关系，可能影响对案件公正审理的。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审判人员接受当事人、诉讼代理人请客送礼，或者违反规定会见当事人、诉讼代理人的，当事人有权要求他们回避。</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审判人员有前款规定的行为的，应当依法追究法律责任。</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前三款规定，适用于书记员、翻译人员、鉴定人、勘验人。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第四十八条　当事人提出回避申请，应当说明理由，在案件开始审理时提出；回避事由在案件开始审理后知道的，也可以在法庭辩论终结前提出。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被申请回避的人员在人民法院</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是否回避的决定前，应当暂停参与本案的工作，但案件需要采取紧急措施的除外。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第四十九条　院长担任审判长或者独任审判员时的回避，由审判委员会决定；审判人员的回避，由院长决定；其他人员的回避，由审判长或者独任审判员决定。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第五十条　人民法院对当事人提出的回避申请，应当在申请提出的</w:t>
            </w:r>
            <w:r w:rsidRPr="00F65861">
              <w:rPr>
                <w:rFonts w:asciiTheme="minorEastAsia" w:hAnsiTheme="minorEastAsia" w:cs="宋体" w:hint="eastAsia"/>
                <w:color w:val="333333"/>
                <w:kern w:val="0"/>
                <w:szCs w:val="21"/>
                <w:highlight w:val="yellow"/>
              </w:rPr>
              <w:t>三日</w:t>
            </w:r>
            <w:r w:rsidRPr="00F65861">
              <w:rPr>
                <w:rFonts w:asciiTheme="minorEastAsia" w:hAnsiTheme="minorEastAsia" w:cs="宋体" w:hint="eastAsia"/>
                <w:color w:val="333333"/>
                <w:kern w:val="0"/>
                <w:szCs w:val="21"/>
              </w:rPr>
              <w:t>内，以口头或者书面形式</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决定。申请人对决定不服的，可以在接到决定时申请复议一次。复议期间，被申请回避的人员，不停止参与本案的工作。人民法院对复议申请，应当在</w:t>
            </w:r>
            <w:r w:rsidRPr="00F65861">
              <w:rPr>
                <w:rFonts w:asciiTheme="minorEastAsia" w:hAnsiTheme="minorEastAsia" w:cs="宋体" w:hint="eastAsia"/>
                <w:color w:val="333333"/>
                <w:kern w:val="0"/>
                <w:szCs w:val="21"/>
                <w:highlight w:val="yellow"/>
              </w:rPr>
              <w:t>三日</w:t>
            </w:r>
            <w:r w:rsidRPr="00F65861">
              <w:rPr>
                <w:rFonts w:asciiTheme="minorEastAsia" w:hAnsiTheme="minorEastAsia" w:cs="宋体" w:hint="eastAsia"/>
                <w:color w:val="333333"/>
                <w:kern w:val="0"/>
                <w:szCs w:val="21"/>
              </w:rPr>
              <w:t>内</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复议决定，并通知复议申请人。</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第五章　诉讼参加人</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第一节　当事人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第五十一条　公民、法人和其他组织可以作为民事诉讼的当事人。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法人由其法定代表人进行诉讼。其他组织由其主要负责人进行诉讼。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第五十二条　当事人有权委托代理人，提出回避申请，收集、提供证据，进行辩论，请求调解，提起上诉，申请执行。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当事人可以查阅本案有关材料，并可以复制本案有关材料和法律文书。查阅、复制本案有关材料的范围和办法由最高人民法院规定。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当事人必须依法行使诉讼权利，遵守诉讼秩序，履行发生法律效力的判决书、裁定书和调解书。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第五十三条　双方当事人可以自行和解。</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第五十四条　原告可以放弃或者变更诉讼请求。被告可以承认或者反驳诉讼请求，有权提起反诉。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第五十五条　当事人一方或者双方为二人以上，其诉讼标的是共同的，或者诉讼标的是同一种类、人民法院认为可以合并审理并经当事人同意的，为共同诉讼。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第五十六条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第五十七条　诉讼标的是同一种类、当事人一方人数众多在起诉时人数尚未确定的，人民法院可以发出公告，说明案件情况和诉讼请求，通知权利人在一定期间向人民法院登记。</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向人民法院登记的权利人可以推选代表人进行诉讼；推选不出代表人的，人民法院可以与参加登记的权利人商定代表人。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代表人的诉讼行为对其所代表的当事人发生效力，但代表人变更、放弃诉讼请求或者承认对方当事人的诉讼请求，进行和解，必须经被代表的当事人同意。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的判决、裁定，对参加登记的全体权利人发生效力。未参加登记的权利人在诉讼时效期间提起诉讼的，适用该判决、裁定。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第五十八条　对污染环境、侵害众多消费者合法权益等损害社会公共利益的行为，法律规定的机关和有关组织可以向人民法院提起诉讼。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人民检察院在履行职责中发现破坏生态环境和资源保护、食品药品安全领域侵害众多消费者合法权益等损害社会公共利益的行为，在没有前款规定的机关和组织或者前款规定的机关和组织不提起诉讼的情况</w:t>
            </w:r>
            <w:r w:rsidRPr="00F65861">
              <w:rPr>
                <w:rFonts w:asciiTheme="minorEastAsia" w:hAnsiTheme="minorEastAsia" w:cs="宋体" w:hint="eastAsia"/>
                <w:color w:val="333333"/>
                <w:kern w:val="0"/>
                <w:szCs w:val="21"/>
              </w:rPr>
              <w:lastRenderedPageBreak/>
              <w:t>下，可以向人民法院提起诉讼。前款规定的机关或者组织提起诉讼的，人民检察院可以支持起诉。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第五十九条　对当事人双方的诉讼标的，第三人认为有独立请求权的，有权提起诉讼。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前两款规定的第三人，因不能归责于本人的事由未参加诉讼，但有证据证明发生法律效力的判决、裁定、调解书的部分或者全部内容错误，损害其民事权益的，可以自知道或者应当知道其民事权益受到损害之日起</w:t>
            </w:r>
            <w:r w:rsidRPr="00F65861">
              <w:rPr>
                <w:rFonts w:asciiTheme="minorEastAsia" w:hAnsiTheme="minorEastAsia" w:cs="宋体" w:hint="eastAsia"/>
                <w:color w:val="333333"/>
                <w:kern w:val="0"/>
                <w:szCs w:val="21"/>
                <w:highlight w:val="yellow"/>
              </w:rPr>
              <w:t>六个月内</w:t>
            </w:r>
            <w:r w:rsidRPr="00F65861">
              <w:rPr>
                <w:rFonts w:asciiTheme="minorEastAsia" w:hAnsiTheme="minorEastAsia" w:cs="宋体" w:hint="eastAsia"/>
                <w:color w:val="333333"/>
                <w:kern w:val="0"/>
                <w:szCs w:val="21"/>
              </w:rPr>
              <w:t>，向</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该判决、裁定、调解书的人民法院提起诉讼。人民法院经审理，诉讼请求成立的，应当改变或者撤销原判决、裁定、调解书；诉讼请求不成立的，驳回诉讼请求。</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第二节　诉讼代理人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第六十条　无诉讼行为能力人由他的监护人作为法定代理人代为诉讼。法定代理人之间互相推诿代理责任的，由人民法院指定其中一人代为诉讼。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第六十一条　当事人、法定代理人可以委托一至二人作为诉讼代理人。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下列人员可以被委托为诉讼代理人：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（一）律师、基层法律服务工作者；</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（二）当事人的近亲属或者工作人员；</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（三）当事人所在社区、单位以及有关社会团体推荐的公民。</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第六十二条　委托他人代为诉讼，必须向人民法院提交由委托人签名或者盖章的授权委托书。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授权委托书必须记明委托事项和权限。诉讼代理人代为承认、放弃、变更诉讼请求，进行和解，提起反诉或者上诉，必须有委托人的特别授权。</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第六十三条　诉讼代理人的权限如果变更或者解除，当事人应当书面告知人民法院，并由人民法院通知对方当事人。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第六十四条　代理诉讼的律师和其他诉讼代理人有权调查收集证据，可以查阅本案有关材料。查阅本案有关材料的范围和办法由最高人民法院规定。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第六十五条　离婚案件有诉讼代理人的，本人除不能表达意思的以外，仍应出庭；确因特殊情况无法出庭的，必须向人民法院提交书面意见。</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第六章　证据</w:t>
            </w:r>
          </w:p>
          <w:p w:rsidR="00E37FEF" w:rsidRPr="00312105"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312105">
              <w:rPr>
                <w:rFonts w:asciiTheme="minorEastAsia" w:hAnsiTheme="minorEastAsia" w:cs="宋体" w:hint="eastAsia"/>
                <w:b/>
                <w:color w:val="FF0000"/>
                <w:kern w:val="0"/>
                <w:szCs w:val="21"/>
              </w:rPr>
              <w:t>第六十六条　证据包括：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（一）当事人的陈述；</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（二）书证；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（三）物证；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（四）视听资料；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（五）电子数据；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（六）证人证言；</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（七）鉴定意见；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（八）勘验笔录。</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highlight w:val="yellow"/>
              </w:rPr>
              <w:t>证据必须查证属实，才能作为认定事实的根据。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第六十七条　当事人对自己提出的主张，有责任提供证据。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当事人及其诉讼代理人因客观原因不能自行收集的证据，或者人民法院认为审理案件需要的证据，人民法院应当调查收集。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人民法院应当按照法定程序，全面地、客观地审查核实证据。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第六十八条　当事人对自己提出的主张应当及时提供证据。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b/>
                <w:color w:val="FF0000"/>
                <w:kern w:val="0"/>
                <w:szCs w:val="21"/>
              </w:rPr>
              <w:t>人民法院根据当事人的主张和案件审理情况，确定当事人应当提供的证据及其期限。</w:t>
            </w:r>
            <w:r w:rsidRPr="00F65861">
              <w:rPr>
                <w:rFonts w:asciiTheme="minorEastAsia" w:hAnsiTheme="minorEastAsia" w:cs="宋体" w:hint="eastAsia"/>
                <w:color w:val="FF0000"/>
                <w:kern w:val="0"/>
                <w:szCs w:val="21"/>
              </w:rPr>
              <w:t>当事人在该期限内提供证据确有困难的，可以向人民法院申请延长期限，人民法院根据当事人的申请适当延长。当事人逾期提供证据的，人民法院应当责令其说明理由；拒不说明理由或者理由不成立的，人民法院根据不同情形</w:t>
            </w:r>
            <w:r w:rsidRPr="00F65861">
              <w:rPr>
                <w:rFonts w:asciiTheme="minorEastAsia" w:hAnsiTheme="minorEastAsia" w:cs="宋体" w:hint="eastAsia"/>
                <w:color w:val="FF0000"/>
                <w:kern w:val="0"/>
                <w:szCs w:val="21"/>
              </w:rPr>
              <w:lastRenderedPageBreak/>
              <w:t>可以不予采纳该证据，或者采纳该证据</w:t>
            </w:r>
            <w:proofErr w:type="gramStart"/>
            <w:r w:rsidRPr="00F65861">
              <w:rPr>
                <w:rFonts w:asciiTheme="minorEastAsia" w:hAnsiTheme="minorEastAsia" w:cs="宋体" w:hint="eastAsia"/>
                <w:color w:val="FF0000"/>
                <w:kern w:val="0"/>
                <w:szCs w:val="21"/>
              </w:rPr>
              <w:t>但予以</w:t>
            </w:r>
            <w:proofErr w:type="gramEnd"/>
            <w:r w:rsidRPr="00F65861">
              <w:rPr>
                <w:rFonts w:asciiTheme="minorEastAsia" w:hAnsiTheme="minorEastAsia" w:cs="宋体" w:hint="eastAsia"/>
                <w:color w:val="FF0000"/>
                <w:kern w:val="0"/>
                <w:szCs w:val="21"/>
              </w:rPr>
              <w:t>训诫、罚款。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第六十九条　人民法院收到当事人提交的证据材料，应当出具收据，写明证据名称、页数、份数、原件或者复印件以及收到时间等，并由经办人员签名或者盖章。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312105">
              <w:rPr>
                <w:rFonts w:asciiTheme="minorEastAsia" w:hAnsiTheme="minorEastAsia" w:cs="宋体" w:hint="eastAsia"/>
                <w:b/>
                <w:kern w:val="0"/>
                <w:szCs w:val="21"/>
              </w:rPr>
              <w:t>第七十条</w:t>
            </w:r>
            <w:r w:rsidRPr="00F65861">
              <w:rPr>
                <w:rFonts w:asciiTheme="minorEastAsia" w:hAnsiTheme="minorEastAsia" w:cs="宋体" w:hint="eastAsia"/>
                <w:kern w:val="0"/>
                <w:szCs w:val="21"/>
              </w:rPr>
              <w:t xml:space="preserve">　人民法院有权向有关单位和个人调查取证，有关单位和个人不得拒绝。</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人民法院对有关单位和个人提出的证明文书，应当辨别真伪，审查确定其效力。</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第七十一条　证据应当在法庭上出示，并由当事人互相质证。对涉及国家秘密、商业秘密和个人隐私的证据应当保密，需要在法庭出示的，不得在公开开庭时出示。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312105">
              <w:rPr>
                <w:rFonts w:asciiTheme="minorEastAsia" w:hAnsiTheme="minorEastAsia" w:cs="宋体" w:hint="eastAsia"/>
                <w:b/>
                <w:color w:val="FF0000"/>
                <w:kern w:val="0"/>
                <w:szCs w:val="21"/>
              </w:rPr>
              <w:t>第七十二条</w:t>
            </w:r>
            <w:r w:rsidRPr="00F65861">
              <w:rPr>
                <w:rFonts w:asciiTheme="minorEastAsia" w:hAnsiTheme="minorEastAsia" w:cs="宋体" w:hint="eastAsia"/>
                <w:color w:val="FF0000"/>
                <w:kern w:val="0"/>
                <w:szCs w:val="21"/>
              </w:rPr>
              <w:t xml:space="preserve">　经过法定程序公证证明的法律事实和文书，人民法院应当作为认定事实的根据，但有相反证据足以推翻公证证明的除外。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第七十三条　书证应当提交原件。物证应当提交原物。提交原件或者原物确有困难的，可以提交复制品、照片、副本、节录本。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提交外文书证，必须附有中文译本。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第七十四条　人民法院对视听资料，应当辨别真伪，并结合本案的其他证据，审查确定能否作为认定事实的根据。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第七十五条　凡是知道案件情况的单位和个人，都有义务出庭作证。有关单位的负责人应当支持证人作证。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不能正确表达意思的人，不能作证。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第七十六条　经人民法院通知，证人应当出庭作证。有下列情形之一的，经人民法院许可，可以通过书面证言、视听传输技术或者视听资料等方式作证：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（一）因健康原因不能出庭的；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（二）因路途遥远，交通不便不能出庭的；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（三）因自然灾害等不可抗力不能出庭的；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（四）其他有正当理由不能出庭的。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第七十七条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第七十八条　人民法院对当事人的陈述，应当结合本案的其他证据，审查确定能否作为认定事实的根据。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当事人拒绝陈述的，不影响人民法院根据证据认定案件事实。</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第七十九条　当事人可以就查明事实的专门性问题向人民法院申请鉴定。当事人申请鉴定的，由双方当事人协商确定具备资格的鉴定人；协商不成的，由人民法院指定。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当事人未申请鉴定，人民法院对专门性问题认为需要鉴定的，应当委托具备资格的鉴定人进行鉴定。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第八十条　鉴定人有权了解进行鉴定所需要的案件材料，必要时可以询问当事人、证人。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鉴定人应当提出书面鉴定意见，在鉴定书上签名或者盖章。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第八十一条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第八十二条　当事人可以申请人民法院通知有专门知识的人出庭，就鉴定人</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的鉴定意见或者专业问题提出意见。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第八十三条　勘验物证或者现场，勘验人必须出示人民法院的证件，并邀请当地基层组织或者当事人所在单位派人参加。当事人或者当事人的成年家属应当到场，拒不到场的，不影响勘验的进行。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有关单位和个人根据人民法院的通知，有义务保护现场，协助勘验工作。</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勘验人应当将勘验情况和结果制作笔录，由勘验人、当事人和被邀参加人签名或者盖章。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312105">
              <w:rPr>
                <w:rFonts w:asciiTheme="minorEastAsia" w:hAnsiTheme="minorEastAsia" w:cs="宋体" w:hint="eastAsia"/>
                <w:b/>
                <w:kern w:val="0"/>
                <w:szCs w:val="21"/>
              </w:rPr>
              <w:t>第八十四条</w:t>
            </w:r>
            <w:r w:rsidRPr="00F65861">
              <w:rPr>
                <w:rFonts w:asciiTheme="minorEastAsia" w:hAnsiTheme="minorEastAsia" w:cs="宋体" w:hint="eastAsia"/>
                <w:kern w:val="0"/>
                <w:szCs w:val="21"/>
              </w:rPr>
              <w:t xml:space="preserve">　在证据可能灭失或者以后难以取得的情况下，当事人可以在诉讼过程中向人民法院申请保全证据，人民法院也可以主动采取保全措施。</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因情况紧急，在证据可能灭失或者以后难以取得的情况下，利害关系人可以在提起诉讼或者申请仲裁前向证据所在地、被申请人住所地或者对案件有管辖权的人民法院申请保全证据。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证据保全的其他程序，参照适用本法第九章保全的有关规定。</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第七章</w:t>
            </w:r>
            <w:r w:rsidRPr="00F65861">
              <w:rPr>
                <w:rFonts w:asciiTheme="minorEastAsia" w:hAnsiTheme="minorEastAsia" w:cs="宋体"/>
                <w:color w:val="333333"/>
                <w:kern w:val="0"/>
                <w:szCs w:val="21"/>
              </w:rPr>
              <w:t>  </w:t>
            </w:r>
            <w:r w:rsidRPr="00F65861">
              <w:rPr>
                <w:rFonts w:asciiTheme="minorEastAsia" w:hAnsiTheme="minorEastAsia" w:cs="宋体" w:hint="eastAsia"/>
                <w:color w:val="333333"/>
                <w:kern w:val="0"/>
                <w:szCs w:val="21"/>
              </w:rPr>
              <w:t>期间、送达</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第一节　期间</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第八十五条　期间包括法定期间和人民法院指定的期间。</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期间以时、日、月、年计算。期间开始的时和日，不计算在期间内。</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期间届满的最后一日是法定休假日的，以法定休假日后的第一日为期间届满的日期。</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期间不包括在途时间，诉讼文书在期满前交邮的，不算过期。</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第八十六条　当事人因不可抗拒的事由或者其他正当理由耽误期限的，在障碍消除后的十日内，可以申请顺延期限，是否准许，由人民法院决定。</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第二节　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第八十七条　送达诉讼文书必须有送达回证，由受送达人在送达回证上记明收到日期，签名或者盖章。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受送达人在送达回证上的签收日期为送达日期。</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第八十八条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受送达人的同住成年家属，法人或者其他组织的负责收件的人，诉讼代理人或者代收人在送达回证上签收的日期为送达日期。</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第八十九条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第九十条　经受送达人同意，人民法院可以采用能够确认其收悉的电子方式送达诉讼文书。通过电子方式送达的判决书、裁定书、调解书，受送达人提出需要纸质文书的，人民法院应当提供。</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采用前款方式送达的，以送达信息到达受送达人特定系统的日期为送达日期。</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第九十一条　直接送达诉讼文书有困难的，可以委托其他人民法院代为送达，或者邮寄送达。邮寄送达的，以回执上注明的收件日期为送达日期。</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第九十二条　受送达人是军人的，通过其所在部队团以上单位的政治机关转交。</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第九十三条　受送达人被监禁的，通过其所在监所转交。</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受送达人被采取强制性教育措施的，通过其所在强制性教育机构转交。</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第九十四条　代为转交的机关、单位收到诉讼文书后，必须</w:t>
            </w:r>
            <w:proofErr w:type="gramStart"/>
            <w:r w:rsidRPr="00F65861">
              <w:rPr>
                <w:rFonts w:asciiTheme="minorEastAsia" w:hAnsiTheme="minorEastAsia" w:cs="宋体" w:hint="eastAsia"/>
                <w:color w:val="333333"/>
                <w:kern w:val="0"/>
                <w:szCs w:val="21"/>
              </w:rPr>
              <w:t>立即交受送达</w:t>
            </w:r>
            <w:proofErr w:type="gramEnd"/>
            <w:r w:rsidRPr="00F65861">
              <w:rPr>
                <w:rFonts w:asciiTheme="minorEastAsia" w:hAnsiTheme="minorEastAsia" w:cs="宋体" w:hint="eastAsia"/>
                <w:color w:val="333333"/>
                <w:kern w:val="0"/>
                <w:szCs w:val="21"/>
              </w:rPr>
              <w:t>人签收，以在送达回证上的签收日期，为送达日期。</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第九十五条　受送达人下落不明，或者用本节规定的其他方式无法送达的，公告送达。自发出公告之日起，经过</w:t>
            </w:r>
            <w:r w:rsidRPr="00F65861">
              <w:rPr>
                <w:rFonts w:asciiTheme="minorEastAsia" w:hAnsiTheme="minorEastAsia" w:cs="宋体" w:hint="eastAsia"/>
                <w:b/>
                <w:color w:val="333333"/>
                <w:kern w:val="0"/>
                <w:szCs w:val="21"/>
                <w:highlight w:val="yellow"/>
              </w:rPr>
              <w:t>三十日</w:t>
            </w:r>
            <w:r w:rsidRPr="00F65861">
              <w:rPr>
                <w:rFonts w:asciiTheme="minorEastAsia" w:hAnsiTheme="minorEastAsia" w:cs="宋体" w:hint="eastAsia"/>
                <w:color w:val="333333"/>
                <w:kern w:val="0"/>
                <w:szCs w:val="21"/>
              </w:rPr>
              <w:t>，即视为送达。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公告送达，应当在案卷中记明原因和经过。</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第八章　调解</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第九十六条　人民法院审理民事案件，根据当事人自愿的原则，在事实清楚的基础上，分清是非，进行调解。</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第九十七条　人民法院进行调解，可以由审判员一人主持，也可以由合议庭主持，并尽可能就地进行。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人民法院进行调解，可以用简便方式通知当事人、证人到庭。</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第九十八条　人民法院进行调解，可以邀请有关单位和个人协助。被邀请的单位和个人，应当协助人民法院进行调解。</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第九十九条　调解达成协议，必须双方自愿，不得强迫。调解协议的内容不得违反法律规定。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第一百条　调解达成协议，人民法院应当制作调解书。调解书应当写明</w:t>
            </w:r>
            <w:r w:rsidRPr="00F65861">
              <w:rPr>
                <w:rFonts w:asciiTheme="minorEastAsia" w:hAnsiTheme="minorEastAsia" w:cs="宋体" w:hint="eastAsia"/>
                <w:b/>
                <w:color w:val="FF0000"/>
                <w:kern w:val="0"/>
                <w:szCs w:val="21"/>
              </w:rPr>
              <w:t>诉讼请求、案件的事实和调解结果</w:t>
            </w:r>
            <w:r w:rsidRPr="00F65861">
              <w:rPr>
                <w:rFonts w:asciiTheme="minorEastAsia" w:hAnsiTheme="minorEastAsia" w:cs="宋体" w:hint="eastAsia"/>
                <w:color w:val="FF0000"/>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调解书由</w:t>
            </w:r>
            <w:r w:rsidRPr="00F65861">
              <w:rPr>
                <w:rFonts w:asciiTheme="minorEastAsia" w:hAnsiTheme="minorEastAsia" w:cs="宋体" w:hint="eastAsia"/>
                <w:b/>
                <w:color w:val="FF0000"/>
                <w:kern w:val="0"/>
                <w:szCs w:val="21"/>
                <w:highlight w:val="yellow"/>
              </w:rPr>
              <w:t>审判人员</w:t>
            </w:r>
            <w:r w:rsidRPr="00F65861">
              <w:rPr>
                <w:rFonts w:asciiTheme="minorEastAsia" w:hAnsiTheme="minorEastAsia" w:cs="宋体" w:hint="eastAsia"/>
                <w:color w:val="FF0000"/>
                <w:kern w:val="0"/>
                <w:szCs w:val="21"/>
              </w:rPr>
              <w:t>、</w:t>
            </w:r>
            <w:r w:rsidRPr="00F65861">
              <w:rPr>
                <w:rFonts w:asciiTheme="minorEastAsia" w:hAnsiTheme="minorEastAsia" w:cs="宋体" w:hint="eastAsia"/>
                <w:b/>
                <w:color w:val="FF0000"/>
                <w:kern w:val="0"/>
                <w:szCs w:val="21"/>
                <w:highlight w:val="yellow"/>
              </w:rPr>
              <w:t>书记员</w:t>
            </w:r>
            <w:r w:rsidRPr="00F65861">
              <w:rPr>
                <w:rFonts w:asciiTheme="minorEastAsia" w:hAnsiTheme="minorEastAsia" w:cs="宋体" w:hint="eastAsia"/>
                <w:color w:val="FF0000"/>
                <w:kern w:val="0"/>
                <w:szCs w:val="21"/>
              </w:rPr>
              <w:t>署名，</w:t>
            </w:r>
            <w:r w:rsidRPr="00F65861">
              <w:rPr>
                <w:rFonts w:asciiTheme="minorEastAsia" w:hAnsiTheme="minorEastAsia" w:cs="宋体" w:hint="eastAsia"/>
                <w:b/>
                <w:color w:val="FF0000"/>
                <w:kern w:val="0"/>
                <w:szCs w:val="21"/>
              </w:rPr>
              <w:t>加盖人民法院印章</w:t>
            </w:r>
            <w:r w:rsidRPr="00F65861">
              <w:rPr>
                <w:rFonts w:asciiTheme="minorEastAsia" w:hAnsiTheme="minorEastAsia" w:cs="宋体" w:hint="eastAsia"/>
                <w:color w:val="FF0000"/>
                <w:kern w:val="0"/>
                <w:szCs w:val="21"/>
              </w:rPr>
              <w:t>，送达双方当事人。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调解书经双方当事人签收后，即具有法律效力。</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第一百零一条　下列案件调解达成协议，人民法院可以不制作调解书：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（一）调解和好的离婚案件；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（二）调解维持收养关系的案件；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（三）能够即时履行的案件；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（四）其他不需要制作调解书的案件。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对不需要制作调解书的协议，应当记入笔录，由双方当事人、审判人员、书记员签名或者盖章后，即具有法律效力。</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第一百零二条　调解未达成协议或者调解书送达前一方反悔的，人民法院应当及时判决。</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第九章　保全和先予执行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FF0000"/>
                <w:kern w:val="0"/>
                <w:szCs w:val="21"/>
              </w:rPr>
              <w:t>第一百零三条　人民法院对于可能因当事人一方的行为或者其他原因，使判决难以执行或者造成当事人其他损害的案件，根据对方当事人的申请，可以裁定对其财产进行保全、责令其</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一定行为或者禁止其</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一定行为；</w:t>
            </w:r>
            <w:r w:rsidRPr="00F65861">
              <w:rPr>
                <w:rFonts w:asciiTheme="minorEastAsia" w:hAnsiTheme="minorEastAsia" w:cs="宋体" w:hint="eastAsia"/>
                <w:color w:val="00B050"/>
                <w:kern w:val="0"/>
                <w:szCs w:val="21"/>
              </w:rPr>
              <w:t>当事人没有提出申请的，人民法院在必要时也可以裁定采取保全措施。</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人民法院采取保全措施，可以责令申请人提供担保，申请人不提供担保的，裁定驳回申请。</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人民法院接受申请后，对情况紧急的，必须在</w:t>
            </w:r>
            <w:r w:rsidRPr="00F65861">
              <w:rPr>
                <w:rFonts w:asciiTheme="minorEastAsia" w:hAnsiTheme="minorEastAsia" w:cs="宋体" w:hint="eastAsia"/>
                <w:color w:val="FF0000"/>
                <w:kern w:val="0"/>
                <w:szCs w:val="21"/>
                <w:highlight w:val="yellow"/>
              </w:rPr>
              <w:t>四十八小时</w:t>
            </w:r>
            <w:r w:rsidRPr="00F65861">
              <w:rPr>
                <w:rFonts w:asciiTheme="minorEastAsia" w:hAnsiTheme="minorEastAsia" w:cs="宋体" w:hint="eastAsia"/>
                <w:color w:val="FF0000"/>
                <w:kern w:val="0"/>
                <w:szCs w:val="21"/>
              </w:rPr>
              <w:t>内</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裁定；裁定采取保全措施的，应当立即开始执行。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b/>
                <w:color w:val="FF0000"/>
                <w:kern w:val="0"/>
                <w:szCs w:val="21"/>
              </w:rPr>
              <w:t>第一百零四条　利害关系人因情况紧急，</w:t>
            </w:r>
            <w:proofErr w:type="gramStart"/>
            <w:r w:rsidRPr="00F65861">
              <w:rPr>
                <w:rFonts w:asciiTheme="minorEastAsia" w:hAnsiTheme="minorEastAsia" w:cs="宋体" w:hint="eastAsia"/>
                <w:b/>
                <w:color w:val="FF0000"/>
                <w:kern w:val="0"/>
                <w:szCs w:val="21"/>
              </w:rPr>
              <w:t>不</w:t>
            </w:r>
            <w:proofErr w:type="gramEnd"/>
            <w:r w:rsidRPr="00F65861">
              <w:rPr>
                <w:rFonts w:asciiTheme="minorEastAsia" w:hAnsiTheme="minorEastAsia" w:cs="宋体" w:hint="eastAsia"/>
                <w:b/>
                <w:color w:val="FF0000"/>
                <w:kern w:val="0"/>
                <w:szCs w:val="21"/>
              </w:rPr>
              <w:t>立即申请保全将会使其合法权益受到难以弥补的损害的，可以在提起诉讼或者申请仲裁前向被保全财产所在地、被申请人住所地或者对案件有管辖权的人民法院申请采取保全措施。</w:t>
            </w:r>
            <w:r w:rsidRPr="00F65861">
              <w:rPr>
                <w:rFonts w:asciiTheme="minorEastAsia" w:hAnsiTheme="minorEastAsia" w:cs="宋体" w:hint="eastAsia"/>
                <w:color w:val="FF0000"/>
                <w:kern w:val="0"/>
                <w:szCs w:val="21"/>
              </w:rPr>
              <w:t>申请人应当提供担保，不提供担保的，裁定驳回申请。</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人民法院接受申请后，必须在</w:t>
            </w:r>
            <w:r w:rsidRPr="00F65861">
              <w:rPr>
                <w:rFonts w:asciiTheme="minorEastAsia" w:hAnsiTheme="minorEastAsia" w:cs="宋体" w:hint="eastAsia"/>
                <w:color w:val="FF0000"/>
                <w:kern w:val="0"/>
                <w:szCs w:val="21"/>
                <w:highlight w:val="yellow"/>
              </w:rPr>
              <w:t>四十八</w:t>
            </w:r>
            <w:r w:rsidRPr="00F65861">
              <w:rPr>
                <w:rFonts w:asciiTheme="minorEastAsia" w:hAnsiTheme="minorEastAsia" w:cs="宋体" w:hint="eastAsia"/>
                <w:color w:val="FF0000"/>
                <w:kern w:val="0"/>
                <w:szCs w:val="21"/>
              </w:rPr>
              <w:t>小时内</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裁定；裁定采取保全措施的，应当立即开始执行。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申请人在人民法院采取保全措施后</w:t>
            </w:r>
            <w:r w:rsidRPr="00F65861">
              <w:rPr>
                <w:rFonts w:asciiTheme="minorEastAsia" w:hAnsiTheme="minorEastAsia" w:cs="宋体" w:hint="eastAsia"/>
                <w:color w:val="FF0000"/>
                <w:kern w:val="0"/>
                <w:szCs w:val="21"/>
                <w:highlight w:val="yellow"/>
              </w:rPr>
              <w:t>三十日</w:t>
            </w:r>
            <w:r w:rsidRPr="00F65861">
              <w:rPr>
                <w:rFonts w:asciiTheme="minorEastAsia" w:hAnsiTheme="minorEastAsia" w:cs="宋体" w:hint="eastAsia"/>
                <w:color w:val="FF0000"/>
                <w:kern w:val="0"/>
                <w:szCs w:val="21"/>
              </w:rPr>
              <w:t>内不依法提起诉讼或者申请仲裁的，人民法院应当解除保全。</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第一百零五条　保全限于请求的范围，或者与本案有关的财物。</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第一百零六条　财产保全采取查封、扣押、冻结或者法律规定的其他方法。人民法院保全财产后，应当立即通知被保全财产的人。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财产已被查封、冻结的，不得重复查封、冻结。</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第一百零七条　财产纠纷案件，被申请人提供担保的，人民法院应当裁定解除保全。</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0070C0"/>
                <w:kern w:val="0"/>
                <w:szCs w:val="21"/>
              </w:rPr>
            </w:pPr>
            <w:r w:rsidRPr="00F65861">
              <w:rPr>
                <w:rFonts w:asciiTheme="minorEastAsia" w:hAnsiTheme="minorEastAsia" w:cs="宋体" w:hint="eastAsia"/>
                <w:b/>
                <w:color w:val="0070C0"/>
                <w:kern w:val="0"/>
                <w:szCs w:val="21"/>
              </w:rPr>
              <w:t>第一百零八条　申请有错误的，申请人应当赔偿被申请人因保全所遭受的损失。</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第一百零九条　人民法院对下列案件，根据当事人的申请，可以裁定先予执行：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（一）追索赡养费、扶养费、抚养费、抚恤金、医疗费用的；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（二）追索劳动报酬的；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（三）因情况紧急需要先予执行的。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第一百一十条　人民法院裁定先予执行的，应当符合下列条件：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（一）当事人之间权利义务关系明确，不先予执行将严重影响申请人的生活或者生产经营的；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（二）被申请人有履行能力。</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人民法院可以责令申请人提供担保，申请人不提供担保的，驳回申请。申请人败诉的，应当赔偿被申请人因先予执行遭受的财产损失。</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第一百一十一条　当事人对保全或者先予执行的裁定不服的，可以申请</w:t>
            </w:r>
            <w:r w:rsidRPr="00F65861">
              <w:rPr>
                <w:rFonts w:asciiTheme="minorEastAsia" w:hAnsiTheme="minorEastAsia" w:cs="宋体" w:hint="eastAsia"/>
                <w:color w:val="333333"/>
                <w:kern w:val="0"/>
                <w:szCs w:val="21"/>
                <w:highlight w:val="yellow"/>
              </w:rPr>
              <w:t>复议一次</w:t>
            </w:r>
            <w:r w:rsidRPr="00F65861">
              <w:rPr>
                <w:rFonts w:asciiTheme="minorEastAsia" w:hAnsiTheme="minorEastAsia" w:cs="宋体" w:hint="eastAsia"/>
                <w:color w:val="333333"/>
                <w:kern w:val="0"/>
                <w:szCs w:val="21"/>
              </w:rPr>
              <w:t>。复议期间不停止裁定的执行。</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第十章　对妨害民事诉讼的强制措施</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第一百一十二条　人民法院对必须到庭的被告，经</w:t>
            </w:r>
            <w:r w:rsidRPr="00F65861">
              <w:rPr>
                <w:rFonts w:asciiTheme="minorEastAsia" w:hAnsiTheme="minorEastAsia" w:cs="宋体" w:hint="eastAsia"/>
                <w:kern w:val="0"/>
                <w:szCs w:val="21"/>
                <w:highlight w:val="yellow"/>
              </w:rPr>
              <w:t>两次</w:t>
            </w:r>
            <w:r w:rsidRPr="00F65861">
              <w:rPr>
                <w:rFonts w:asciiTheme="minorEastAsia" w:hAnsiTheme="minorEastAsia" w:cs="宋体" w:hint="eastAsia"/>
                <w:kern w:val="0"/>
                <w:szCs w:val="21"/>
              </w:rPr>
              <w:t>传票传唤，无正当理由拒不到庭的，可以拘传。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第一百一十三条　诉讼参与人和其他人应当遵守法庭规则。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人民法院对违反法庭规则的人，可以予以训诫，责令退出法庭或者予以罚款、拘留。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人民法院对哄闹、冲击法庭，侮辱、诽谤、威胁、殴打审判人员，严重扰乱法庭秩序的人，依法追究刑事责任；情节较轻的，予以罚款、拘留。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0070C0"/>
                <w:kern w:val="0"/>
                <w:szCs w:val="21"/>
              </w:rPr>
            </w:pPr>
            <w:r w:rsidRPr="00F65861">
              <w:rPr>
                <w:rFonts w:asciiTheme="minorEastAsia" w:hAnsiTheme="minorEastAsia" w:cs="宋体" w:hint="eastAsia"/>
                <w:b/>
                <w:color w:val="0070C0"/>
                <w:kern w:val="0"/>
                <w:szCs w:val="21"/>
              </w:rPr>
              <w:t>第一百一十四条　诉讼参与人或者其他人有下列行为之一的，人民法院可以根据情节轻重予以罚款、拘留；构成犯罪的，依法追究刑事责任：</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（一）伪造、毁灭重要证据，妨碍人民法院审理案件的；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（二）以暴力、威胁、贿买方法阻止证人作证或者指使、贿买、胁迫他人作伪证的；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（三）隐藏、转移、变卖、毁损已被查封、扣押的财产，或者已被清点并责令其保管的财产，转移已被冻结的财产的；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（四）对司法工作人员、诉讼参加人、证人、翻译人员、鉴定人、勘验人、协助执行的人，进行侮辱、</w:t>
            </w:r>
            <w:r w:rsidRPr="00F65861">
              <w:rPr>
                <w:rFonts w:asciiTheme="minorEastAsia" w:hAnsiTheme="minorEastAsia" w:cs="宋体" w:hint="eastAsia"/>
                <w:color w:val="0070C0"/>
                <w:kern w:val="0"/>
                <w:szCs w:val="21"/>
              </w:rPr>
              <w:lastRenderedPageBreak/>
              <w:t>诽谤、诬陷、殴打或者打击报复的；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（五）以暴力、威胁或者其他方法阻碍司法工作人员执行职务的；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（六）</w:t>
            </w:r>
            <w:r w:rsidRPr="00F65861">
              <w:rPr>
                <w:rFonts w:asciiTheme="minorEastAsia" w:hAnsiTheme="minorEastAsia" w:cs="宋体" w:hint="eastAsia"/>
                <w:b/>
                <w:color w:val="0070C0"/>
                <w:kern w:val="0"/>
                <w:szCs w:val="21"/>
              </w:rPr>
              <w:t>拒不履行人民法院已经发生法律效力的判决、裁定的。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人民法院对有前款规定的行为之一的单位，可以对其主要负责人或者直接责任人员予以罚款、拘留；构成犯罪的，依法追究刑事责任。</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第一百一十五条　当事人之间恶意串通，企图通过诉讼、调解等方式侵害他人合法权益的，人民法院应当驳回其请求，并根据情节轻重予以罚款、拘留；构成犯罪的，依法追究刑事责任。</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第一百一十六条　被执行人与他人恶意串通，通过诉讼、仲裁、调解等方式逃避履行法律文书确定的义务的，人民法院应当根据情节轻重予以罚款、拘留；构成犯罪的，依法追究刑事责任。</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第一百一十七条　有义务协助调查、执行的单位有下列行为之一的，人民法院除责令其履行协助义务外，并可以予以罚款：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（一）有关单位拒绝或者妨碍人民法院调查取证的；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（二）有关单位接到人民法院协助执行通知书后，拒不协助查询、扣押、冻结、划拨、变价财产的；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（三）有关单位接到人民法院协助执行通知书后，拒不协助扣留被执行人的收入、办理有关财产权证照转移手续、转交有关票证、证照或者其他财产的；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（四）其他拒绝协助执行的。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人民法院对有前款规定的行为之一的单位，可以对其主要负责人或者直接责任人员予以罚款；对仍不履行协助义务的，可以予以拘留；并可以向监察机关或者有关机关提出予以纪律处分的司法建议。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第一百一十八条　对个人的罚款金额，为人民币</w:t>
            </w:r>
            <w:r w:rsidRPr="00F65861">
              <w:rPr>
                <w:rFonts w:asciiTheme="minorEastAsia" w:hAnsiTheme="minorEastAsia" w:cs="宋体" w:hint="eastAsia"/>
                <w:color w:val="333333"/>
                <w:kern w:val="0"/>
                <w:szCs w:val="21"/>
                <w:highlight w:val="yellow"/>
              </w:rPr>
              <w:t>十万</w:t>
            </w:r>
            <w:r w:rsidRPr="00F65861">
              <w:rPr>
                <w:rFonts w:asciiTheme="minorEastAsia" w:hAnsiTheme="minorEastAsia" w:cs="宋体" w:hint="eastAsia"/>
                <w:color w:val="333333"/>
                <w:kern w:val="0"/>
                <w:szCs w:val="21"/>
              </w:rPr>
              <w:t>元以下。对单位的罚款金额，为人民币</w:t>
            </w:r>
            <w:r w:rsidRPr="00F65861">
              <w:rPr>
                <w:rFonts w:asciiTheme="minorEastAsia" w:hAnsiTheme="minorEastAsia" w:cs="宋体" w:hint="eastAsia"/>
                <w:color w:val="333333"/>
                <w:kern w:val="0"/>
                <w:szCs w:val="21"/>
                <w:highlight w:val="yellow"/>
              </w:rPr>
              <w:t>五万元以上一百万元以下</w:t>
            </w:r>
            <w:r w:rsidRPr="00F65861">
              <w:rPr>
                <w:rFonts w:asciiTheme="minorEastAsia" w:hAnsiTheme="minorEastAsia" w:cs="宋体" w:hint="eastAsia"/>
                <w:color w:val="333333"/>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拘留的期限，为</w:t>
            </w:r>
            <w:r w:rsidRPr="00F65861">
              <w:rPr>
                <w:rFonts w:asciiTheme="minorEastAsia" w:hAnsiTheme="minorEastAsia" w:cs="宋体" w:hint="eastAsia"/>
                <w:color w:val="333333"/>
                <w:kern w:val="0"/>
                <w:szCs w:val="21"/>
                <w:highlight w:val="yellow"/>
              </w:rPr>
              <w:t>十五日以下</w:t>
            </w:r>
            <w:r w:rsidRPr="00F65861">
              <w:rPr>
                <w:rFonts w:asciiTheme="minorEastAsia" w:hAnsiTheme="minorEastAsia" w:cs="宋体" w:hint="eastAsia"/>
                <w:color w:val="333333"/>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被拘留的人，由人民法院交公安机关看管。在拘留期间，被拘留人承认并改正错误的，人民法院可以决定提前解除拘留。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第一百一十九条　拘传、罚款、拘留必须经院长批准。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拘传应当发拘传票。</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罚款、拘留应当用决定书。对决定不服的，可以向上一级人民法院申请</w:t>
            </w:r>
            <w:r w:rsidRPr="00F65861">
              <w:rPr>
                <w:rFonts w:asciiTheme="minorEastAsia" w:hAnsiTheme="minorEastAsia" w:cs="宋体" w:hint="eastAsia"/>
                <w:color w:val="FF0000"/>
                <w:kern w:val="0"/>
                <w:szCs w:val="21"/>
              </w:rPr>
              <w:t>复议一次</w:t>
            </w:r>
            <w:r w:rsidRPr="00F65861">
              <w:rPr>
                <w:rFonts w:asciiTheme="minorEastAsia" w:hAnsiTheme="minorEastAsia" w:cs="宋体" w:hint="eastAsia"/>
                <w:color w:val="333333"/>
                <w:kern w:val="0"/>
                <w:szCs w:val="21"/>
              </w:rPr>
              <w:t>。复议期间不停止执行。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第一百二十条　采取对妨害民事诉讼的强制措施必须由人民法院决定。任何单位和个人采取非法拘禁他人或者非法私自扣押他人财产追索债务的，应当依法追究刑事责任，或者予以拘留、罚款。</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第十一章　诉讼费用</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第一百二十一条　当事人进行民事诉讼，应当按照规定交纳案件受理费。财产案件除交纳案件受理费外，并按照规定交纳其他诉讼费用。</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当事人交纳诉讼费用确有困难的，可以按照规定向人民法院申请缓交、减交或者免交。</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收取诉讼费用的办法另行制定。</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第二编　审判程序</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第十二章　第一审普通程序</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第一节　起诉和受理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第一百二十二条　起诉必须符合下列条件：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（一）原告是与本案有直接利害关系的公民、法人和其他组织；</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（二）有明确的被告；</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（三）有具体的诉讼请求和事实、理由；</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（四）属于人民法院受理民事诉讼的范围和受诉人民法院管辖。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第一百二十三条　起诉应当向人民法院递交起诉状，并按照被告人数提出副本。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书写起诉状确有困难的，可以口头起诉，由人民法院记入笔录，并告知对方当事人。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第一百二十四条　起诉状应当记明下列事项：</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（一）原告的姓名、性别、年龄、民族、职业、工作单位、住所、联系方式，法人或者其他组织的名称、住所和法定代表人或者主要负责人的姓名、职务、联系方式；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（二）被告的姓名、性别、工作单位、住所等信息，法人或者其他组织的名称、住所等信息；</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lastRenderedPageBreak/>
              <w:t>（三）诉讼请求和所根据的事实与理由；</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w:t>
            </w:r>
            <w:r w:rsidRPr="00F65861">
              <w:rPr>
                <w:rFonts w:asciiTheme="minorEastAsia" w:hAnsiTheme="minorEastAsia" w:cs="宋体" w:hint="eastAsia"/>
                <w:b/>
                <w:color w:val="FF0000"/>
                <w:kern w:val="0"/>
                <w:szCs w:val="21"/>
              </w:rPr>
              <w:t>证据</w:t>
            </w:r>
            <w:r w:rsidRPr="00F65861">
              <w:rPr>
                <w:rFonts w:asciiTheme="minorEastAsia" w:hAnsiTheme="minorEastAsia" w:cs="宋体" w:hint="eastAsia"/>
                <w:color w:val="FF0000"/>
                <w:kern w:val="0"/>
                <w:szCs w:val="21"/>
              </w:rPr>
              <w:t>和</w:t>
            </w:r>
            <w:r w:rsidRPr="00F65861">
              <w:rPr>
                <w:rFonts w:asciiTheme="minorEastAsia" w:hAnsiTheme="minorEastAsia" w:cs="宋体" w:hint="eastAsia"/>
                <w:b/>
                <w:color w:val="FF0000"/>
                <w:kern w:val="0"/>
                <w:szCs w:val="21"/>
              </w:rPr>
              <w:t>证据来源</w:t>
            </w:r>
            <w:r w:rsidRPr="00F65861">
              <w:rPr>
                <w:rFonts w:asciiTheme="minorEastAsia" w:hAnsiTheme="minorEastAsia" w:cs="宋体" w:hint="eastAsia"/>
                <w:color w:val="FF0000"/>
                <w:kern w:val="0"/>
                <w:szCs w:val="21"/>
              </w:rPr>
              <w:t>，证人姓名和住所。</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第一百二十五条　当事人起诉到人民法院的民事纠纷，适宜调解的，先行调解，但当事人拒绝调解的除外。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highlight w:val="yellow"/>
              </w:rPr>
              <w:t>第一百二十六条</w:t>
            </w:r>
            <w:r w:rsidRPr="00F65861">
              <w:rPr>
                <w:rFonts w:asciiTheme="minorEastAsia" w:hAnsiTheme="minorEastAsia" w:cs="宋体" w:hint="eastAsia"/>
                <w:color w:val="FF0000"/>
                <w:kern w:val="0"/>
                <w:szCs w:val="21"/>
              </w:rPr>
              <w:t xml:space="preserve">　人民法院应当保障当事人依照法律规定享有的起诉权利。对符合本法第一百二十二条的起诉，必须受理。符合起诉条件的，应当在</w:t>
            </w:r>
            <w:r w:rsidRPr="00F65861">
              <w:rPr>
                <w:rFonts w:asciiTheme="minorEastAsia" w:hAnsiTheme="minorEastAsia" w:cs="宋体" w:hint="eastAsia"/>
                <w:color w:val="FF0000"/>
                <w:kern w:val="0"/>
                <w:szCs w:val="21"/>
                <w:highlight w:val="yellow"/>
              </w:rPr>
              <w:t>七日</w:t>
            </w:r>
            <w:r w:rsidRPr="00F65861">
              <w:rPr>
                <w:rFonts w:asciiTheme="minorEastAsia" w:hAnsiTheme="minorEastAsia" w:cs="宋体" w:hint="eastAsia"/>
                <w:color w:val="FF0000"/>
                <w:kern w:val="0"/>
                <w:szCs w:val="21"/>
              </w:rPr>
              <w:t>内立案，并通知当事人；不符合起诉条件的，应当在</w:t>
            </w:r>
            <w:r w:rsidRPr="00F65861">
              <w:rPr>
                <w:rFonts w:asciiTheme="minorEastAsia" w:hAnsiTheme="minorEastAsia" w:cs="宋体" w:hint="eastAsia"/>
                <w:color w:val="FF0000"/>
                <w:kern w:val="0"/>
                <w:szCs w:val="21"/>
                <w:highlight w:val="yellow"/>
              </w:rPr>
              <w:t>七日</w:t>
            </w:r>
            <w:r w:rsidRPr="00F65861">
              <w:rPr>
                <w:rFonts w:asciiTheme="minorEastAsia" w:hAnsiTheme="minorEastAsia" w:cs="宋体" w:hint="eastAsia"/>
                <w:color w:val="FF0000"/>
                <w:kern w:val="0"/>
                <w:szCs w:val="21"/>
              </w:rPr>
              <w:t>内</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裁定书，不予受理；原告对裁定不服的，可以提起上诉。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第一百二十七条　人民法院对下列起诉，分别情形，予以处理：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（一）依照行政诉讼法的规定，属于行政诉讼受案范围的，告知原告提起行政诉讼；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（二）依照法律规定，双方当事人达成书面仲裁协议申请仲裁、不得向人民法院起诉的，告知原告向仲裁机构申请仲裁；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（三）依照法律规定，应当由其他机关处理的争议，告知原告向有关机关申请解决；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（四）对不属于本院管辖的案件，告知原告向有管辖权的人民法院起诉；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（五）对判决、裁定、调解书已经发生法律效力的案件，当事人又起诉的，告知原告申请再审，但人民法院准许撤诉的裁定除外；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（六）依照法律规定，在一定期限内不得起诉的案件，在不得起诉的期限内起诉的，不予受理；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（七）判决不准离婚和调解和好的离婚案件，判决、调解维持收养关系的案件，没有新情况、新理由，原告在</w:t>
            </w:r>
            <w:r w:rsidRPr="00F65861">
              <w:rPr>
                <w:rFonts w:asciiTheme="minorEastAsia" w:hAnsiTheme="minorEastAsia" w:cs="宋体" w:hint="eastAsia"/>
                <w:color w:val="333333"/>
                <w:kern w:val="0"/>
                <w:szCs w:val="21"/>
                <w:highlight w:val="yellow"/>
              </w:rPr>
              <w:t>六个月内</w:t>
            </w:r>
            <w:r w:rsidRPr="00F65861">
              <w:rPr>
                <w:rFonts w:asciiTheme="minorEastAsia" w:hAnsiTheme="minorEastAsia" w:cs="宋体" w:hint="eastAsia"/>
                <w:color w:val="333333"/>
                <w:kern w:val="0"/>
                <w:szCs w:val="21"/>
              </w:rPr>
              <w:t>又起诉的，不予受理。</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第二节　审理前的准备</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第一百二十八条　人民法院应当在立案之日起</w:t>
            </w:r>
            <w:r w:rsidRPr="00F65861">
              <w:rPr>
                <w:rFonts w:asciiTheme="minorEastAsia" w:hAnsiTheme="minorEastAsia" w:cs="宋体" w:hint="eastAsia"/>
                <w:b/>
                <w:color w:val="FF0000"/>
                <w:kern w:val="0"/>
                <w:szCs w:val="21"/>
                <w:highlight w:val="yellow"/>
              </w:rPr>
              <w:t>五日</w:t>
            </w:r>
            <w:r w:rsidRPr="00F65861">
              <w:rPr>
                <w:rFonts w:asciiTheme="minorEastAsia" w:hAnsiTheme="minorEastAsia" w:cs="宋体" w:hint="eastAsia"/>
                <w:color w:val="FF0000"/>
                <w:kern w:val="0"/>
                <w:szCs w:val="21"/>
              </w:rPr>
              <w:t>内将起诉状副本发送被告，被告应当在收到之日起</w:t>
            </w:r>
            <w:r w:rsidRPr="00F65861">
              <w:rPr>
                <w:rFonts w:asciiTheme="minorEastAsia" w:hAnsiTheme="minorEastAsia" w:cs="宋体" w:hint="eastAsia"/>
                <w:b/>
                <w:color w:val="FF0000"/>
                <w:kern w:val="0"/>
                <w:szCs w:val="21"/>
                <w:highlight w:val="yellow"/>
              </w:rPr>
              <w:t>十五日</w:t>
            </w:r>
            <w:r w:rsidRPr="00F65861">
              <w:rPr>
                <w:rFonts w:asciiTheme="minorEastAsia" w:hAnsiTheme="minorEastAsia" w:cs="宋体" w:hint="eastAsia"/>
                <w:color w:val="FF0000"/>
                <w:kern w:val="0"/>
                <w:szCs w:val="21"/>
              </w:rPr>
              <w:t>内提出答辩状。答辩</w:t>
            </w:r>
            <w:proofErr w:type="gramStart"/>
            <w:r w:rsidRPr="00F65861">
              <w:rPr>
                <w:rFonts w:asciiTheme="minorEastAsia" w:hAnsiTheme="minorEastAsia" w:cs="宋体" w:hint="eastAsia"/>
                <w:color w:val="FF0000"/>
                <w:kern w:val="0"/>
                <w:szCs w:val="21"/>
              </w:rPr>
              <w:t>状应当</w:t>
            </w:r>
            <w:proofErr w:type="gramEnd"/>
            <w:r w:rsidRPr="00F65861">
              <w:rPr>
                <w:rFonts w:asciiTheme="minorEastAsia" w:hAnsiTheme="minorEastAsia" w:cs="宋体" w:hint="eastAsia"/>
                <w:color w:val="FF0000"/>
                <w:kern w:val="0"/>
                <w:szCs w:val="21"/>
              </w:rPr>
              <w:t>记明被告的姓名、性别、年龄、民族、职业、工作单位、住所、联系方式；法人或者其他组织的名称、住所和法定代表人或者主要负责人的姓名、职务、联系方式。人民法院应当在收到答辩状之日起</w:t>
            </w:r>
            <w:r w:rsidRPr="00F65861">
              <w:rPr>
                <w:rFonts w:asciiTheme="minorEastAsia" w:hAnsiTheme="minorEastAsia" w:cs="宋体" w:hint="eastAsia"/>
                <w:b/>
                <w:color w:val="FF0000"/>
                <w:kern w:val="0"/>
                <w:szCs w:val="21"/>
                <w:highlight w:val="yellow"/>
              </w:rPr>
              <w:t>五日</w:t>
            </w:r>
            <w:r w:rsidRPr="00F65861">
              <w:rPr>
                <w:rFonts w:asciiTheme="minorEastAsia" w:hAnsiTheme="minorEastAsia" w:cs="宋体" w:hint="eastAsia"/>
                <w:color w:val="FF0000"/>
                <w:kern w:val="0"/>
                <w:szCs w:val="21"/>
              </w:rPr>
              <w:t>内将答辩状副本发送原告。</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被告不提出答辩状的，不影响人民法院审理。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第一百二十九条　人民法院对决定受理的案件，应当在受理案件通知书和应诉通知书中向当事人告知有关的诉讼权利义务，或者口头告知。</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第一百三十条　人民法院受理案件后，当事人对管辖权有异议的，应当在提交答辩状期间提出。人民法院对当事人提出的异议，应当审查。异议成立的，裁定将案件移送有管辖权的人民法院；异议不成立的，裁定驳回。</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当事人未提出管辖异议，并应诉答辩的，视为受诉人民法院有管辖权，但违反级别管辖和专属管辖规定的除外。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第一百三十一条　审判人员确定后，应当在</w:t>
            </w:r>
            <w:r w:rsidRPr="00F65861">
              <w:rPr>
                <w:rFonts w:asciiTheme="minorEastAsia" w:hAnsiTheme="minorEastAsia" w:cs="宋体" w:hint="eastAsia"/>
                <w:color w:val="333333"/>
                <w:kern w:val="0"/>
                <w:szCs w:val="21"/>
                <w:highlight w:val="yellow"/>
              </w:rPr>
              <w:t>三日</w:t>
            </w:r>
            <w:r w:rsidRPr="00F65861">
              <w:rPr>
                <w:rFonts w:asciiTheme="minorEastAsia" w:hAnsiTheme="minorEastAsia" w:cs="宋体" w:hint="eastAsia"/>
                <w:color w:val="333333"/>
                <w:kern w:val="0"/>
                <w:szCs w:val="21"/>
              </w:rPr>
              <w:t>内告知当事人。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第一百三十二条　审判人员必须认真审核诉讼材料，调查收集必要的证据。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第一百三十三条　人民法院派出人员进行调查时，应当向被调查人出示证件。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调查笔录经被调查人校阅后，由被调查人、调查人签名或者盖章。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第一百三十四条　人民法院在必要时可以委托外地人民法院调查。</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委托调查，必须提出明确的项目和要求。受委托人民法院可以主动补充调查。</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受委托人民法院收到委托书后，应当在</w:t>
            </w:r>
            <w:r w:rsidRPr="00F65861">
              <w:rPr>
                <w:rFonts w:asciiTheme="minorEastAsia" w:hAnsiTheme="minorEastAsia" w:cs="宋体" w:hint="eastAsia"/>
                <w:color w:val="333333"/>
                <w:kern w:val="0"/>
                <w:szCs w:val="21"/>
                <w:highlight w:val="yellow"/>
              </w:rPr>
              <w:t>三十日</w:t>
            </w:r>
            <w:r w:rsidRPr="00F65861">
              <w:rPr>
                <w:rFonts w:asciiTheme="minorEastAsia" w:hAnsiTheme="minorEastAsia" w:cs="宋体" w:hint="eastAsia"/>
                <w:color w:val="333333"/>
                <w:kern w:val="0"/>
                <w:szCs w:val="21"/>
              </w:rPr>
              <w:t>内完成调查。因故不能完成的，应当在上述期限</w:t>
            </w:r>
            <w:proofErr w:type="gramStart"/>
            <w:r w:rsidRPr="00F65861">
              <w:rPr>
                <w:rFonts w:asciiTheme="minorEastAsia" w:hAnsiTheme="minorEastAsia" w:cs="宋体" w:hint="eastAsia"/>
                <w:color w:val="333333"/>
                <w:kern w:val="0"/>
                <w:szCs w:val="21"/>
              </w:rPr>
              <w:t>内函告委托</w:t>
            </w:r>
            <w:proofErr w:type="gramEnd"/>
            <w:r w:rsidRPr="00F65861">
              <w:rPr>
                <w:rFonts w:asciiTheme="minorEastAsia" w:hAnsiTheme="minorEastAsia" w:cs="宋体" w:hint="eastAsia"/>
                <w:color w:val="333333"/>
                <w:kern w:val="0"/>
                <w:szCs w:val="21"/>
              </w:rPr>
              <w:t>人民法院。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第一百三十五条　必须共同进行诉讼的当事人没有参加诉讼的，人民法院应当通知其参加诉讼。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第一百三十六条　人民法院对受理的案件，分别情形，予以处理：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（一）当事人没有争议，符合督促程序规定条件的，可以转入督促程序；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（二）开庭前可以调解的，采取调解方式及时解决纠纷；</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（三）根据案件情况，确定适用简易程序或者普通程序；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（四）需要开庭审理的，通过要求当事人交换证据等方式，明确争议焦点。</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第三节　开庭审理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第一百三十七条　人民法院审理民事案件，除涉及国家秘密、个人隐私或者法律另有规定的以外，应当公开进行。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离婚案件，涉及商业秘密的案件，当事人申请不公开审理的，可以不公开审理。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第一百三十八条　人民法院审理民事案件，根据需要进行巡回审理，就地办案。</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第一百三十九条　人民法院审理民事案件，应当在开庭</w:t>
            </w:r>
            <w:r w:rsidRPr="00F65861">
              <w:rPr>
                <w:rFonts w:asciiTheme="minorEastAsia" w:hAnsiTheme="minorEastAsia" w:cs="宋体" w:hint="eastAsia"/>
                <w:b/>
                <w:color w:val="FF0000"/>
                <w:kern w:val="0"/>
                <w:szCs w:val="21"/>
                <w:highlight w:val="yellow"/>
              </w:rPr>
              <w:t>三日前</w:t>
            </w:r>
            <w:r w:rsidRPr="00F65861">
              <w:rPr>
                <w:rFonts w:asciiTheme="minorEastAsia" w:hAnsiTheme="minorEastAsia" w:cs="宋体" w:hint="eastAsia"/>
                <w:kern w:val="0"/>
                <w:szCs w:val="21"/>
              </w:rPr>
              <w:t>通知当事人和其他诉讼参与人。公开审理的，应当公告当事人姓名、案由和开庭的时间、地点。</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第一百四十条　开庭审理前，书记员应当查明当事人和其他诉讼参与人是否到庭，宣布法庭纪律。</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开庭审理时，由审判长或者独任审判员核对当事人，宣布案由，宣布审判人员、书记员名单，告知当事人有关的诉讼权利义务，</w:t>
            </w:r>
            <w:r w:rsidRPr="00F65861">
              <w:rPr>
                <w:rFonts w:asciiTheme="minorEastAsia" w:hAnsiTheme="minorEastAsia" w:cs="宋体" w:hint="eastAsia"/>
                <w:color w:val="FF0000"/>
                <w:kern w:val="0"/>
                <w:szCs w:val="21"/>
              </w:rPr>
              <w:t>询问当事人是否提出回避申请</w:t>
            </w:r>
            <w:r w:rsidRPr="00F65861">
              <w:rPr>
                <w:rFonts w:asciiTheme="minorEastAsia" w:hAnsiTheme="minorEastAsia" w:cs="宋体" w:hint="eastAsia"/>
                <w:color w:val="333333"/>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第一百四十一条　法庭调查按照下列顺序进行：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（一）当事人陈述；</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（二）告知证人的权利义务，证人作证，宣读未到庭的证人证言；</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（三）出示书证、物证、视听资料和电子数据；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（四）宣读鉴定意见；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（五）宣读勘验笔录。</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第一百四十二条　当事人在法庭上可以提出新的证据。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highlight w:val="yellow"/>
              </w:rPr>
              <w:t>当事人经法庭许可，可以向证人、鉴定人、勘验人发问。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当事人要求重新进行调查、鉴定或者勘验的，是否准许，由人民法院决定。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第一百四十三条　原告增加诉讼请求，被告提出反诉，第三人提出与本案有关的诉讼请求，可以合并审理。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第一百四十四条　法庭辩论按照下列顺序进行：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（一）原告及其诉讼代理人发言；</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（二）被告及其诉讼代理人答辩；</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（三）第三人及其诉讼代理人发言或者答辩；</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（四）互相辩论。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法庭辩论终结，由审判长或者独任审判员按照原告、被告、第三人的先后顺序征询各方最后意见。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第一百四十五条　法庭辩论终结，应当依法</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判决。判决前能够调解的，还可以进行调解，调解不成的，应当及时判决。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 xml:space="preserve">第一百四十六条　</w:t>
            </w:r>
            <w:r w:rsidRPr="00F65861">
              <w:rPr>
                <w:rFonts w:asciiTheme="minorEastAsia" w:hAnsiTheme="minorEastAsia" w:cs="宋体" w:hint="eastAsia"/>
                <w:b/>
                <w:color w:val="FF0000"/>
                <w:kern w:val="0"/>
                <w:szCs w:val="21"/>
              </w:rPr>
              <w:t>原告经传票传唤，无正当理由拒不到庭的，或者未经法庭许可中途退庭的，可以按撤诉处理</w:t>
            </w:r>
            <w:r w:rsidRPr="00F65861">
              <w:rPr>
                <w:rFonts w:asciiTheme="minorEastAsia" w:hAnsiTheme="minorEastAsia" w:cs="宋体" w:hint="eastAsia"/>
                <w:color w:val="FF0000"/>
                <w:kern w:val="0"/>
                <w:szCs w:val="21"/>
              </w:rPr>
              <w:t>；被告反诉的，可以缺席判决。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第一百四十七条　被告经传票传唤，无正当理由拒不到庭的，或者未经法庭许可中途退庭的，可以缺席判决。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第一百四十八条　宣判前，原告申请撤诉的，是否准许，由人民法院裁定。</w:t>
            </w:r>
          </w:p>
          <w:p w:rsidR="00E37FEF" w:rsidRPr="00F65861" w:rsidRDefault="00E37FEF" w:rsidP="00F65861">
            <w:pPr>
              <w:widowControl/>
              <w:shd w:val="clear" w:color="auto" w:fill="FFFFFF"/>
              <w:spacing w:line="300" w:lineRule="exact"/>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人民法院裁定不准许撤诉的，原告经传票传唤，无正当理由拒不到庭的，可以缺席判决。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第一百四十九条　有下列情形之一的，可以延期开庭审理：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（一）必须到庭的当事人和其他诉讼参与人有正当理由没有到庭的；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（二）当事人临时提出回避申请的；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（三）需要通知新的证人到庭，调取新的证据，重新鉴定、勘验，或者需要补充调查的；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（四）其他应当延期的情形。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第一百五十条　书记员应当将法庭审理的全部活动记入笔录，由审判人员和书记员签名。</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法庭笔录应当当庭宣读，也可以告知当事人和其他诉讼参与人当庭或者在</w:t>
            </w:r>
            <w:r w:rsidRPr="00F65861">
              <w:rPr>
                <w:rFonts w:asciiTheme="minorEastAsia" w:hAnsiTheme="minorEastAsia" w:cs="宋体" w:hint="eastAsia"/>
                <w:color w:val="333333"/>
                <w:kern w:val="0"/>
                <w:szCs w:val="21"/>
                <w:highlight w:val="yellow"/>
              </w:rPr>
              <w:t>五日内</w:t>
            </w:r>
            <w:r w:rsidRPr="00F65861">
              <w:rPr>
                <w:rFonts w:asciiTheme="minorEastAsia" w:hAnsiTheme="minorEastAsia" w:cs="宋体" w:hint="eastAsia"/>
                <w:color w:val="333333"/>
                <w:kern w:val="0"/>
                <w:szCs w:val="21"/>
              </w:rPr>
              <w:t>阅读。</w:t>
            </w:r>
            <w:r w:rsidRPr="00F65861">
              <w:rPr>
                <w:rFonts w:asciiTheme="minorEastAsia" w:hAnsiTheme="minorEastAsia" w:cs="宋体" w:hint="eastAsia"/>
                <w:color w:val="FF0000"/>
                <w:kern w:val="0"/>
                <w:szCs w:val="21"/>
              </w:rPr>
              <w:t>当事人和其他诉讼参与人认为对自己的陈述记录有遗漏或者差错的，有权申请补正。</w:t>
            </w:r>
            <w:r w:rsidRPr="00F65861">
              <w:rPr>
                <w:rFonts w:asciiTheme="minorEastAsia" w:hAnsiTheme="minorEastAsia" w:cs="宋体" w:hint="eastAsia"/>
                <w:color w:val="333333"/>
                <w:kern w:val="0"/>
                <w:szCs w:val="21"/>
              </w:rPr>
              <w:t>如果不予补正，应当将申请记录在案。</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法庭笔录由当事人和其他诉讼参与人签名或者盖章。拒绝签名盖章的，记明情况附卷。</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第一百五十一条　人民法院对公开审理或者不公开审理的案件，一律公开宣告判决。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当庭宣判的，应当在</w:t>
            </w:r>
            <w:r w:rsidRPr="00F65861">
              <w:rPr>
                <w:rFonts w:asciiTheme="minorEastAsia" w:hAnsiTheme="minorEastAsia" w:cs="宋体" w:hint="eastAsia"/>
                <w:color w:val="333333"/>
                <w:kern w:val="0"/>
                <w:szCs w:val="21"/>
                <w:highlight w:val="yellow"/>
              </w:rPr>
              <w:t>十日内</w:t>
            </w:r>
            <w:r w:rsidRPr="00F65861">
              <w:rPr>
                <w:rFonts w:asciiTheme="minorEastAsia" w:hAnsiTheme="minorEastAsia" w:cs="宋体" w:hint="eastAsia"/>
                <w:color w:val="333333"/>
                <w:kern w:val="0"/>
                <w:szCs w:val="21"/>
              </w:rPr>
              <w:t>发送判决书；定期宣判的，宣判后立即发给判决书。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宣告判决时，必须告知当事人上诉权利、上诉期限和上诉的法院。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宣告离婚判决，必须告知当事人在判决发生法律效力前不得另行结婚。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第一百五十二条　人民法院适用普通程序审理的案件，应当在立案之日起</w:t>
            </w:r>
            <w:r w:rsidRPr="00F65861">
              <w:rPr>
                <w:rFonts w:asciiTheme="minorEastAsia" w:hAnsiTheme="minorEastAsia" w:cs="宋体" w:hint="eastAsia"/>
                <w:color w:val="FF0000"/>
                <w:kern w:val="0"/>
                <w:szCs w:val="21"/>
                <w:highlight w:val="yellow"/>
              </w:rPr>
              <w:t>六个月内审结</w:t>
            </w:r>
            <w:r w:rsidRPr="00F65861">
              <w:rPr>
                <w:rFonts w:asciiTheme="minorEastAsia" w:hAnsiTheme="minorEastAsia" w:cs="宋体" w:hint="eastAsia"/>
                <w:color w:val="FF0000"/>
                <w:kern w:val="0"/>
                <w:szCs w:val="21"/>
              </w:rPr>
              <w:t>。有特殊情况需要延长的，经本院院长批准，可以延长</w:t>
            </w:r>
            <w:r w:rsidRPr="00F65861">
              <w:rPr>
                <w:rFonts w:asciiTheme="minorEastAsia" w:hAnsiTheme="minorEastAsia" w:cs="宋体" w:hint="eastAsia"/>
                <w:color w:val="FF0000"/>
                <w:kern w:val="0"/>
                <w:szCs w:val="21"/>
                <w:highlight w:val="yellow"/>
              </w:rPr>
              <w:t>六个月</w:t>
            </w:r>
            <w:r w:rsidRPr="00F65861">
              <w:rPr>
                <w:rFonts w:asciiTheme="minorEastAsia" w:hAnsiTheme="minorEastAsia" w:cs="宋体" w:hint="eastAsia"/>
                <w:color w:val="FF0000"/>
                <w:kern w:val="0"/>
                <w:szCs w:val="21"/>
              </w:rPr>
              <w:t>；还需要延长的，报请上级人民法院批准。</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第四节　诉讼中止和终结</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第一百五十三条　有下列情形之一的，中止诉讼：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（一）一方当事人死亡，需要等待继承人表明是否参加诉讼的；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（二）一方当事人丧失诉讼行为能力，尚未确定法定代理人的；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（三）作为一方当事人的法人或者其他组织终止，尚未确定权利义务承受人的；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（四）一方当事人因不可抗拒的事由，不能参加诉讼的；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（五）本案必须以另一案的审理结果为依据，而另一案尚未审结的；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（六）其他应当中止诉讼的情形。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中止诉讼的原因消除后，恢复诉讼。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第一百五十四条　有下列情形之一的，终结诉讼：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（一）原告死亡，没有继承人，或者继承人放弃诉讼权利的；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（二）被告死亡，没有遗产，也没有应当承担义务的人的；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（三）离婚案件一方当事人死亡的；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（四）追索赡养费、扶养费、抚养费以及解除收养关系案件的一方当事人死亡的。</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第五节　判决和裁定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第一百五十五条　判决书应当写明判决结果和</w:t>
            </w:r>
            <w:proofErr w:type="gramStart"/>
            <w:r w:rsidRPr="00F65861">
              <w:rPr>
                <w:rFonts w:asciiTheme="minorEastAsia" w:hAnsiTheme="minorEastAsia" w:cs="宋体" w:hint="eastAsia"/>
                <w:color w:val="00B050"/>
                <w:kern w:val="0"/>
                <w:szCs w:val="21"/>
              </w:rPr>
              <w:t>作出</w:t>
            </w:r>
            <w:proofErr w:type="gramEnd"/>
            <w:r w:rsidRPr="00F65861">
              <w:rPr>
                <w:rFonts w:asciiTheme="minorEastAsia" w:hAnsiTheme="minorEastAsia" w:cs="宋体" w:hint="eastAsia"/>
                <w:color w:val="00B050"/>
                <w:kern w:val="0"/>
                <w:szCs w:val="21"/>
              </w:rPr>
              <w:t>该判决的理由。判决书内容包括：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（一）案由、诉讼请求、争议的事实和理由；</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（二）判决认定的事实和理由、适用的法律和理由；</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（三）判决结果和诉讼费用的负担；</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（四）上诉期间和上诉的法院。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判决书由审判人员、书记员署名，加盖人民法院印章。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第一百五十六条　人民法院审理案件，其中一部分事实已经清楚，可以就该部分先行判决。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第一百五十七条　裁定适用于下列范围：</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（一）不予受理；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（二）对管辖权有异议的；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（三）驳回起诉；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（四）保全和先予执行；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（五）准许或者不准许撤诉；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（六）中止或者终结诉讼；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（七）补正判决书中的笔误；</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（八）中止或者终结执行；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（九）撤销或者不予执行仲裁裁决；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（十）不予执行公证机关赋予强制执行效力的债权文书；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（十一）其他需要裁定解决的事项。</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对前款第一项至第三项裁定，可以上诉。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裁定书应当写明裁定结果和</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该裁定的理由。裁定书由审判人员、书记员署名，加盖人民法院印章。口头裁定的，记入笔录。</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第一百五十八条　最高人民法院的判决、裁定，以及依法不准上诉或者超过上诉期没有上诉的判决、裁定，是发生法律效力的判决、裁定。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第一百五十九条　公众可以查阅发生法律效力的判决书、裁定书，但涉及国家秘密、商业秘密和个人隐私的内容除外。</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highlight w:val="yellow"/>
              </w:rPr>
              <w:t>第十三章　简易程序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第一百六十条　基层人民法院和它派出的法庭审理事实清楚、权利义务关系明确、争议不大的简单的民事案件，适用本章规定。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基层人民法院和它派出的法庭审理前款规定以外的民事案件，当事人双方也可以约定适用简易程序。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第一百六十一条　对简单的民事案件，原告可以口头起诉。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当事人双方可以同时到基层人民法院或者它派出的法庭，请求解决纠纷。基层人民法院或者它派出的法庭可以当即审理，也可以另定日期审理。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第一百六十二条　基层人民法院和它派出的法庭审理简单的民事案件，可以用简便方式传唤当事人和证人、送达诉讼文书、审理案件，但应当保障当事人陈述意见的权利。</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第一百六十三条　简单的民事案件由审判员一人独任审理，并不受本法</w:t>
            </w:r>
            <w:r w:rsidRPr="00F65861">
              <w:rPr>
                <w:rFonts w:asciiTheme="minorEastAsia" w:hAnsiTheme="minorEastAsia" w:cs="宋体" w:hint="eastAsia"/>
                <w:color w:val="333333"/>
                <w:kern w:val="0"/>
                <w:szCs w:val="21"/>
                <w:highlight w:val="yellow"/>
              </w:rPr>
              <w:t>第一百三十九条</w:t>
            </w:r>
            <w:r w:rsidRPr="00F65861">
              <w:rPr>
                <w:rFonts w:asciiTheme="minorEastAsia" w:hAnsiTheme="minorEastAsia" w:cs="宋体" w:hint="eastAsia"/>
                <w:color w:val="333333"/>
                <w:kern w:val="0"/>
                <w:szCs w:val="21"/>
              </w:rPr>
              <w:t>、</w:t>
            </w:r>
            <w:r w:rsidRPr="00F65861">
              <w:rPr>
                <w:rFonts w:asciiTheme="minorEastAsia" w:hAnsiTheme="minorEastAsia" w:cs="宋体" w:hint="eastAsia"/>
                <w:color w:val="333333"/>
                <w:kern w:val="0"/>
                <w:szCs w:val="21"/>
                <w:highlight w:val="yellow"/>
              </w:rPr>
              <w:t>第一百四十一条</w:t>
            </w:r>
            <w:r w:rsidRPr="00F65861">
              <w:rPr>
                <w:rFonts w:asciiTheme="minorEastAsia" w:hAnsiTheme="minorEastAsia" w:cs="宋体" w:hint="eastAsia"/>
                <w:color w:val="333333"/>
                <w:kern w:val="0"/>
                <w:szCs w:val="21"/>
              </w:rPr>
              <w:t>、</w:t>
            </w:r>
            <w:r w:rsidRPr="00F65861">
              <w:rPr>
                <w:rFonts w:asciiTheme="minorEastAsia" w:hAnsiTheme="minorEastAsia" w:cs="宋体" w:hint="eastAsia"/>
                <w:color w:val="333333"/>
                <w:kern w:val="0"/>
                <w:szCs w:val="21"/>
                <w:highlight w:val="yellow"/>
              </w:rPr>
              <w:t>第一百四十四条</w:t>
            </w:r>
            <w:r w:rsidRPr="00F65861">
              <w:rPr>
                <w:rFonts w:asciiTheme="minorEastAsia" w:hAnsiTheme="minorEastAsia" w:cs="宋体" w:hint="eastAsia"/>
                <w:color w:val="333333"/>
                <w:kern w:val="0"/>
                <w:szCs w:val="21"/>
              </w:rPr>
              <w:t>规定的限制。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第一百六十四条　人民法院适用简易程序审理案件，应当在立案之日起</w:t>
            </w:r>
            <w:r w:rsidRPr="00F65861">
              <w:rPr>
                <w:rFonts w:asciiTheme="minorEastAsia" w:hAnsiTheme="minorEastAsia" w:cs="宋体" w:hint="eastAsia"/>
                <w:color w:val="FF0000"/>
                <w:kern w:val="0"/>
                <w:szCs w:val="21"/>
                <w:highlight w:val="yellow"/>
              </w:rPr>
              <w:t>三个月内审结</w:t>
            </w:r>
            <w:r w:rsidRPr="00F65861">
              <w:rPr>
                <w:rFonts w:asciiTheme="minorEastAsia" w:hAnsiTheme="minorEastAsia" w:cs="宋体" w:hint="eastAsia"/>
                <w:color w:val="FF0000"/>
                <w:kern w:val="0"/>
                <w:szCs w:val="21"/>
              </w:rPr>
              <w:t>。有特殊情况需要延长的，经本院院长批准，可以延长</w:t>
            </w:r>
            <w:r w:rsidRPr="00F65861">
              <w:rPr>
                <w:rFonts w:asciiTheme="minorEastAsia" w:hAnsiTheme="minorEastAsia" w:cs="宋体" w:hint="eastAsia"/>
                <w:color w:val="FF0000"/>
                <w:kern w:val="0"/>
                <w:szCs w:val="21"/>
                <w:highlight w:val="yellow"/>
              </w:rPr>
              <w:t>一个月</w:t>
            </w:r>
            <w:r w:rsidRPr="00F65861">
              <w:rPr>
                <w:rFonts w:asciiTheme="minorEastAsia" w:hAnsiTheme="minorEastAsia" w:cs="宋体" w:hint="eastAsia"/>
                <w:color w:val="FF0000"/>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第一百六十五条　基层人民法院和它派出的法庭审理事实清楚、权利义务关系明确、争议不大的简单金钱给付民事案件，标的额为各省、自治区、直辖市上年度就业人员年平均工资</w:t>
            </w:r>
            <w:r w:rsidRPr="00F65861">
              <w:rPr>
                <w:rFonts w:asciiTheme="minorEastAsia" w:hAnsiTheme="minorEastAsia" w:cs="宋体" w:hint="eastAsia"/>
                <w:color w:val="333333"/>
                <w:kern w:val="0"/>
                <w:szCs w:val="21"/>
                <w:highlight w:val="yellow"/>
              </w:rPr>
              <w:t>百分之五十</w:t>
            </w:r>
            <w:r w:rsidRPr="00F65861">
              <w:rPr>
                <w:rFonts w:asciiTheme="minorEastAsia" w:hAnsiTheme="minorEastAsia" w:cs="宋体" w:hint="eastAsia"/>
                <w:color w:val="333333"/>
                <w:kern w:val="0"/>
                <w:szCs w:val="21"/>
              </w:rPr>
              <w:t>以下的，适用小额诉讼的程序审理，实行一审终审。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基层人民法院和它派出的法庭审理前款规定的民事案件，标的额超过各省、自治区、直辖市上年度就业人员年平均工资</w:t>
            </w:r>
            <w:r w:rsidRPr="00F65861">
              <w:rPr>
                <w:rFonts w:asciiTheme="minorEastAsia" w:hAnsiTheme="minorEastAsia" w:cs="宋体" w:hint="eastAsia"/>
                <w:color w:val="333333"/>
                <w:kern w:val="0"/>
                <w:szCs w:val="21"/>
                <w:highlight w:val="yellow"/>
              </w:rPr>
              <w:t>百分之五十</w:t>
            </w:r>
            <w:r w:rsidRPr="00F65861">
              <w:rPr>
                <w:rFonts w:asciiTheme="minorEastAsia" w:hAnsiTheme="minorEastAsia" w:cs="宋体" w:hint="eastAsia"/>
                <w:color w:val="333333"/>
                <w:kern w:val="0"/>
                <w:szCs w:val="21"/>
              </w:rPr>
              <w:t>但在</w:t>
            </w:r>
            <w:r w:rsidRPr="00F65861">
              <w:rPr>
                <w:rFonts w:asciiTheme="minorEastAsia" w:hAnsiTheme="minorEastAsia" w:cs="宋体" w:hint="eastAsia"/>
                <w:color w:val="333333"/>
                <w:kern w:val="0"/>
                <w:szCs w:val="21"/>
                <w:highlight w:val="yellow"/>
              </w:rPr>
              <w:t>二倍</w:t>
            </w:r>
            <w:r w:rsidRPr="00F65861">
              <w:rPr>
                <w:rFonts w:asciiTheme="minorEastAsia" w:hAnsiTheme="minorEastAsia" w:cs="宋体" w:hint="eastAsia"/>
                <w:color w:val="333333"/>
                <w:kern w:val="0"/>
                <w:szCs w:val="21"/>
              </w:rPr>
              <w:t>以下的，当事人双方也可以约定适用小额诉讼的程序。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第一百六十六条　人民法院审理下列民事案件，不适用小额诉讼的程序：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（一）人身关系、财产确权案件；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（二）涉外案件；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（三）需要评估、鉴定或者对诉前评估、鉴定结果有异议的案件；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（四）一方当事人下落不明的案件；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（五）当事人提出反诉的案件；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（六）其他不宜适用小额诉讼的程序审理的案件。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第一百六十七条　人民法院适用小额诉讼的程序审理案件，可以一次开庭审结并且当庭宣判。</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第一百六十八条　人民法院适用小额诉讼的程序审理案件，应当在立案之日起</w:t>
            </w:r>
            <w:r w:rsidRPr="00F65861">
              <w:rPr>
                <w:rFonts w:asciiTheme="minorEastAsia" w:hAnsiTheme="minorEastAsia" w:cs="宋体" w:hint="eastAsia"/>
                <w:kern w:val="0"/>
                <w:szCs w:val="21"/>
                <w:highlight w:val="yellow"/>
              </w:rPr>
              <w:t>两个月内</w:t>
            </w:r>
            <w:r w:rsidRPr="00F65861">
              <w:rPr>
                <w:rFonts w:asciiTheme="minorEastAsia" w:hAnsiTheme="minorEastAsia" w:cs="宋体" w:hint="eastAsia"/>
                <w:kern w:val="0"/>
                <w:szCs w:val="21"/>
              </w:rPr>
              <w:t>审结。有特殊情况需要延长的，经本院院长批准，可以延长</w:t>
            </w:r>
            <w:r w:rsidRPr="00F65861">
              <w:rPr>
                <w:rFonts w:asciiTheme="minorEastAsia" w:hAnsiTheme="minorEastAsia" w:cs="宋体" w:hint="eastAsia"/>
                <w:kern w:val="0"/>
                <w:szCs w:val="21"/>
                <w:highlight w:val="yellow"/>
              </w:rPr>
              <w:t>一个月</w:t>
            </w:r>
            <w:r w:rsidRPr="00F65861">
              <w:rPr>
                <w:rFonts w:asciiTheme="minorEastAsia" w:hAnsiTheme="minorEastAsia" w:cs="宋体" w:hint="eastAsia"/>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第一百六十九条　人民法院在审理过程中，发现案件不宜适用小额诉讼的程序的，应当适用简易程序的其他规定审理或者裁定转为普通程序。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kern w:val="0"/>
                <w:szCs w:val="21"/>
              </w:rPr>
            </w:pPr>
            <w:r w:rsidRPr="00F65861">
              <w:rPr>
                <w:rFonts w:asciiTheme="minorEastAsia" w:hAnsiTheme="minorEastAsia" w:cs="宋体" w:hint="eastAsia"/>
                <w:kern w:val="0"/>
                <w:szCs w:val="21"/>
              </w:rPr>
              <w:t>第一百七十条　人民法院在审理过程中，发现案件不宜适用简易程序的，裁定转为普通程序。</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第十四章　第二审程序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第一百七十一条　当事人不服地方人民法院第一审判决的，有权在判决书送达之日起十五日内向上一级人民法院提起上诉。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当事人不服地方人民法院第一审裁定的，有权在裁定书送达之日起十日内向上一级人民法院提起上诉。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第一百七十二条　上诉应当递交上诉状。上诉状的内容，应当包括当事人的姓名，法人的名称及其法定代表人的姓名或者其他组织的名称及其主要负责人的姓名；原审人民法院名称、案件的编号和案由；上诉的请求和理由。</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第一百七十三条　上诉状应当通过原审人民法院提出，并按照对方当事人或者代表人的人数提出副本。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当事人直接向第二审人民法院上诉的，第二审人民法院应当在五日内将上诉状移交原审人民法院。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第一百七十四条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原审人民法院收到上诉状、答辩状，应当在五日内连同全部案卷和证据，报送第二审人民法院。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第一百七十五条　第二审人民法院应当对上诉请求的有关事实和适用法律进行审查。</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第一百七十六条　第二审人民法院对上诉案件应当开庭审理。经过阅卷、调查和询问当事人，对没有提出新的事实、证据或者理由，人民法院认为不需要开庭审理的，可以不开庭审理。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第二审人民法院审理上诉案件，可以在本院进行，也可以到案件发生地或者原审人民法院所在地进行。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第一百七十七条　第二审人民法院对上诉案件，经过审理，按照下列情形，分别处理：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（一）原判决、裁定认定事实清楚，适用法律正确的，以判决、裁定方式驳回上诉，维持原判决、裁定；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（二）原判决、裁定认定事实错误或者适用法律错误的，以判决、裁定方式依法改判、撤销或者变更；</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（三）原判决认定基本事实不清的，裁定撤销原判决，发回原审人民法院重审，或者查清事实后改判；</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（四）原判决遗漏当事人或者违法缺席判决等严重违反法定程序的，裁定撤销原判决，发回原审人民法院重审。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原审人民法院对发回重审的案件</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判决后，当事人提起上诉的，第二审人民法院不得再次发回重审。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第一百七十八条　第二审人民法院对不服第一审人民法院裁定的上诉案件的处理，一律使用裁定。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第一百七十九条　第二审人民法院审理上诉案件，可以进行调解。调解达成协议，应当制作调解书，由审判人员、书记员署名，加盖人民法院印章。调解书送达后，原审人民法院的判决即视为撤销。</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第一百八十条　第二审人民法院判决宣告前，上诉人申请撤回上诉的，是否准许，由第二审人民法院裁定。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第一百八十一条　第二审人民法院审理上诉案件，除依照本章规定外，适用第一审普通程序。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第一百八十二条　第二审人民法院的判决、裁定，是终审的判决、裁定。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第一百八十三条　人民法院审理对判决的上诉案件，应当在第二审立案之日起三个月内审结。有特殊情况需要延长的，由本院院长批准。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人民法院审理对裁定的上诉案件，应当在第二审立案之日起三十日内</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终审裁定。</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第十五章　特别程序</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第一节　一般规定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第一百八十四条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第一百八十五条　依照本章程序审理的案件，实行一审终审。选民资格案件或者重大、疑难的案件，由审判员组成合议庭审理；其他案件由审判员一人独任审理。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第一百八十六条　人民法院在依照本章程序审理案件的过程中，发现本案属于民事权益争议的，应当裁定终结特别程序，并告知利害关系人可以另行起诉。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第一百八十七条　人民法院适用特别程序审理的案件，应当在立案之日起三十日内或者公告期满后三十日内审结。有特殊情况需要延长的，由本院院长批准。但审理选民资格的案件除外。</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第二节　选民资格案件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第一百八十八条　公民不服选举委员会对选民资格的申诉所作的处理决定，可以在选举日的五日以前向选区所在地基层人民法院起诉。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第一百八十九条　人民法院受理选民资格案件后，必须在选举日前审结。</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审理时，起诉人、选举委员会的代表和有关公民必须参加。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人民法院的判决书，应当在选举日前送达选举委员会和起诉人，并通知有关公民。</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第三节　宣告失踪、宣告死亡案件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第一百九十条　公民下落不明满二年，利害关系人申请宣告其失踪的，向下落不明人住所地基层人民法院提出。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申请书应当写明失踪的事实、时间和请求，并附有公安机关或者其他有关机关关于该公民下落不明的书面证明。</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第一百九十一条　公民下落不明满四年，或者因意外事件下落不明满二年，或者因意外事件下落不明，经有关机关证明该公民不可能生存，利害关系人申请宣告其死亡的，向下落不明人住所地基层人民法院提出。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申请书应当写明下落不明的事实、时间和请求，并附有公安机关或者其他有关机关关于该公民下落不明的书面证明。</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第一百九十二条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公告期间届满，人民法院应当根据被宣告失踪、宣告死亡的事实是否得到确认，</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宣告失踪、宣告死亡的判决或者驳回申请的判决。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第一百九十三条　被宣告失踪、宣告死亡的公民重新出现，经本人或者利害关系人申请，人民法院应当</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新判决，撤销原判决。</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第四节　认定公民无民事行为能力、限制民事行为能力案件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第一百九十四条　申请认定公民无民事行为能力或者限制民事行为能力，由利害关系人或者有关组织向该公民住所地基层人民法院提出。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申请书应当写明该公民无民事行为能力或者限制民事行为能力的事实和根据。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第一百九十五条　人民法院受理申请后，必要时应当对被请求认定为无民事行为能力或者限制民事行为能力的公民进行鉴定。申请人已提供鉴定意见的，应当对鉴定意见进行审查。</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第一百九十六条　人民法院审理认定公民无民事行为能力或者限制民事行为能力的案件，应当由该公民的近亲属为代理人，但申请人除外。近亲属互相推诿的，由人民法院指定其中</w:t>
            </w:r>
            <w:proofErr w:type="gramStart"/>
            <w:r w:rsidRPr="00F65861">
              <w:rPr>
                <w:rFonts w:asciiTheme="minorEastAsia" w:hAnsiTheme="minorEastAsia" w:cs="宋体" w:hint="eastAsia"/>
                <w:color w:val="333333"/>
                <w:kern w:val="0"/>
                <w:szCs w:val="21"/>
              </w:rPr>
              <w:t>一</w:t>
            </w:r>
            <w:proofErr w:type="gramEnd"/>
            <w:r w:rsidRPr="00F65861">
              <w:rPr>
                <w:rFonts w:asciiTheme="minorEastAsia" w:hAnsiTheme="minorEastAsia" w:cs="宋体" w:hint="eastAsia"/>
                <w:color w:val="333333"/>
                <w:kern w:val="0"/>
                <w:szCs w:val="21"/>
              </w:rPr>
              <w:t>人为代理人。该公民健康情况许可的，还应当询问本人的意见。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人民法院经审理认定申请有事实根据的，判决该公民为无民事行为能力或者限制民事行为能力人；认定申请没有事实根据的，应当判决予以驳回。</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第一百九十七条　人民法院根据被认定为无民事行为能力人、限制民事行为能力人本人、利害关系人或者有关组织的申请，证实该公民无民事行为能力或者限制民事行为能力的原因已经消除的，应当</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新判决，撤销原判决。</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第五节　认定财产无主案件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第一百九十八条　申请认定财产无主，由公民、法人或者其他组织向财产所在地基层人民法院提出。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申请书应当写明财产的种类、数量以及要求认定财产无主的根据。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第一百九十九条　人民法院受理申请后，经审查核实，应当发出财产认领公告。公告满一年无人认领的，判决认定财产无主，收归国家或者集体所有。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第二百条　判决认定财产无主后，</w:t>
            </w:r>
            <w:proofErr w:type="gramStart"/>
            <w:r w:rsidRPr="00F65861">
              <w:rPr>
                <w:rFonts w:asciiTheme="minorEastAsia" w:hAnsiTheme="minorEastAsia" w:cs="宋体" w:hint="eastAsia"/>
                <w:color w:val="333333"/>
                <w:kern w:val="0"/>
                <w:szCs w:val="21"/>
              </w:rPr>
              <w:t>原财产</w:t>
            </w:r>
            <w:proofErr w:type="gramEnd"/>
            <w:r w:rsidRPr="00F65861">
              <w:rPr>
                <w:rFonts w:asciiTheme="minorEastAsia" w:hAnsiTheme="minorEastAsia" w:cs="宋体" w:hint="eastAsia"/>
                <w:color w:val="333333"/>
                <w:kern w:val="0"/>
                <w:szCs w:val="21"/>
              </w:rPr>
              <w:t>所有人或者继承人出现，在民法典规定的诉讼时效期间可以对财产提出请求，人民法院审查属实后，应当</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新判决，撤销原判决。</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第六节　确认调解协议案件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第二百零一条　经依法设立的调解组织调解达成调解协议，申请司法确认的，由双方当事人自调解协议生效之日起</w:t>
            </w:r>
            <w:r w:rsidRPr="00F65861">
              <w:rPr>
                <w:rFonts w:asciiTheme="minorEastAsia" w:hAnsiTheme="minorEastAsia" w:cs="宋体" w:hint="eastAsia"/>
                <w:color w:val="333333"/>
                <w:kern w:val="0"/>
                <w:szCs w:val="21"/>
                <w:highlight w:val="yellow"/>
              </w:rPr>
              <w:t>三十日</w:t>
            </w:r>
            <w:r w:rsidRPr="00F65861">
              <w:rPr>
                <w:rFonts w:asciiTheme="minorEastAsia" w:hAnsiTheme="minorEastAsia" w:cs="宋体" w:hint="eastAsia"/>
                <w:color w:val="333333"/>
                <w:kern w:val="0"/>
                <w:szCs w:val="21"/>
              </w:rPr>
              <w:t>内，共同向下列人民法院提出：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（一）人民法院邀请调解组织开展先行调解的，向</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邀请的人民法院提出；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（二）调解组织自行开展调解的，向当事人住所地、标的物所在地、调解组织所在地的基层人民法院提出；调解协议所涉纠纷应当由中级人民法院管辖的，向相应的中级人民法院提出。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第二百零二条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第七节　实现担保物权案件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第二百零三条　申请实现担保物权，由担保物权人以及其他有权请求实现担保物权的人依照民法典等法律，向担保财产所在地或者担保物权登记地基层人民法院提出。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第二百零四条　人民法院受理申请后，经审查，符合法律规定的，裁定拍卖、变卖担保财产，当事人依据该裁定可以向人民法院申请执行；不符合法律规定的，裁定驳回申请，当事人可以向人民法院提起诉讼。</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第十六章　审判监督程序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第二百零五条　各级人民法院院长对本院已经发生法律效力的判决、裁定、调解书，发现确有错误，认为需要再审的，应当提交审判委员会讨论决定。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最高人民法院对地方各级人民法院已经发生法律效力的判决、裁定、调解书，上级人民法院对下级人民法院已经发生法律效力的判决、裁定、调解书，发现确有错误的，有权提审或者指令下级人民法院再审。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b/>
                <w:color w:val="FF0000"/>
                <w:kern w:val="0"/>
                <w:szCs w:val="21"/>
              </w:rPr>
              <w:t>第二百零六条　当事人对已经发生法律效力的判决、裁定，认为有错误的，可以向上一级人民法院申请再审；</w:t>
            </w:r>
            <w:r w:rsidRPr="00F65861">
              <w:rPr>
                <w:rFonts w:asciiTheme="minorEastAsia" w:hAnsiTheme="minorEastAsia" w:cs="宋体" w:hint="eastAsia"/>
                <w:color w:val="333333"/>
                <w:kern w:val="0"/>
                <w:szCs w:val="21"/>
              </w:rPr>
              <w:t>当事人一方人数众多或者当事人双方为公民的案件，也可以向原审人民法院申请再审。当事人申请再审的，不停止判决、裁定的执行。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第二百零七条　当事人的申请符合下列情形之一的，人民法院应当再审：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（一）有新的证据，足以推翻原判决、裁定的；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（二）原判决、裁定认定的基本事实缺乏证据证明的；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（三）原判决、裁定认定事实的主要证据是伪造的；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lastRenderedPageBreak/>
              <w:t>（四）原判决、裁定认定事实的主要证据未经质证的；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highlight w:val="yellow"/>
              </w:rPr>
              <w:t>（五）对审理案件需要的主要证据，当事人因客观原因不能自行收集，书面申请人民法院调查收集，人民法院未调查收集的；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（六）原判决、裁定适用法律确有错误的；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（七）审判组织的组成不合法或者依法应当回避的审判人员没有回避的；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（八）无诉讼行为能力人未经法定代理人代为诉讼或者应当参加诉讼的当事人，因不能归责于本人或者其诉讼代理人的事由，未参加诉讼的；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（九）违反法律规定，剥夺当事人辩论权利的；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（十）未经传票传唤，缺席判决的；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（十一）原判决、裁定遗漏或者超出诉讼请求的；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（十二）据以</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原判决、裁定的法律文书被撤销或者变更的；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（十三）审判人员审理该案件时有贪污受贿，徇私舞弊，枉法裁判行为的。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第二百零八条　当事人对已经发生法律效力的调解书，提出证据证明调解违反自愿原则或者调解协议的内容违反法律的，可以申请再审。经人民法院审查属实的，应当再审。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第二百零九条　当事人对已经发生法律效力的解除婚姻关系的判决、调解书，不得申请再审。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第二百一十条　当事人申请再审的，应当提交再审申请书等材料。人民法院应当自收到再审申请书之日起</w:t>
            </w:r>
            <w:r w:rsidRPr="00F65861">
              <w:rPr>
                <w:rFonts w:asciiTheme="minorEastAsia" w:hAnsiTheme="minorEastAsia" w:cs="宋体" w:hint="eastAsia"/>
                <w:color w:val="333333"/>
                <w:kern w:val="0"/>
                <w:szCs w:val="21"/>
                <w:highlight w:val="yellow"/>
              </w:rPr>
              <w:t>五日</w:t>
            </w:r>
            <w:r w:rsidRPr="00F65861">
              <w:rPr>
                <w:rFonts w:asciiTheme="minorEastAsia" w:hAnsiTheme="minorEastAsia" w:cs="宋体" w:hint="eastAsia"/>
                <w:color w:val="333333"/>
                <w:kern w:val="0"/>
                <w:szCs w:val="21"/>
              </w:rPr>
              <w:t>内将再审申请书副本发送对方当事人。对方当事人应当自收到再审申请书副本之日起</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内提交书面意见；不提交书面意见的，不影响人民法院审查。人民法院可以要求申请人和对方当事人补充有关材料，询问有关事项。</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第二百一十一条　人民法院应当自收到再审申请书之日起</w:t>
            </w:r>
            <w:r w:rsidRPr="00F65861">
              <w:rPr>
                <w:rFonts w:asciiTheme="minorEastAsia" w:hAnsiTheme="minorEastAsia" w:cs="宋体" w:hint="eastAsia"/>
                <w:color w:val="333333"/>
                <w:kern w:val="0"/>
                <w:szCs w:val="21"/>
                <w:highlight w:val="yellow"/>
              </w:rPr>
              <w:t>三个月内</w:t>
            </w:r>
            <w:r w:rsidRPr="00F65861">
              <w:rPr>
                <w:rFonts w:asciiTheme="minorEastAsia" w:hAnsiTheme="minorEastAsia" w:cs="宋体" w:hint="eastAsia"/>
                <w:color w:val="333333"/>
                <w:kern w:val="0"/>
                <w:szCs w:val="21"/>
              </w:rPr>
              <w:t>审查，符合本法规定的，裁定再审；不符合本法规定的，裁定驳回申请。有特殊情况需要延长的，由本院院长批准。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因当事人申请裁定再审的案件由中级人民法院以上的人民法院审理，但当事人依照本法第二百零六条的规定选择向基层人民法院申请再审的除外。最高人民法院、高级人民法院裁定再审的案件，由本院再审或者交其他人民法院再审，也可以交原审人民法院再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第二百一十二条　当事人申请再审，应当在判决、裁定发生法律效力后</w:t>
            </w:r>
            <w:r w:rsidRPr="00F65861">
              <w:rPr>
                <w:rFonts w:asciiTheme="minorEastAsia" w:hAnsiTheme="minorEastAsia" w:cs="宋体" w:hint="eastAsia"/>
                <w:color w:val="333333"/>
                <w:kern w:val="0"/>
                <w:szCs w:val="21"/>
                <w:highlight w:val="yellow"/>
              </w:rPr>
              <w:t>六个月</w:t>
            </w:r>
            <w:r w:rsidRPr="00F65861">
              <w:rPr>
                <w:rFonts w:asciiTheme="minorEastAsia" w:hAnsiTheme="minorEastAsia" w:cs="宋体" w:hint="eastAsia"/>
                <w:color w:val="333333"/>
                <w:kern w:val="0"/>
                <w:szCs w:val="21"/>
              </w:rPr>
              <w:t>内提出；有本法第二百零七条第一项、第三项、第十二项、第十三项规定情形的，自知道或者应当知道之日起</w:t>
            </w:r>
            <w:r w:rsidRPr="00F65861">
              <w:rPr>
                <w:rFonts w:asciiTheme="minorEastAsia" w:hAnsiTheme="minorEastAsia" w:cs="宋体" w:hint="eastAsia"/>
                <w:color w:val="333333"/>
                <w:kern w:val="0"/>
                <w:szCs w:val="21"/>
                <w:highlight w:val="yellow"/>
              </w:rPr>
              <w:t>六个月</w:t>
            </w:r>
            <w:r w:rsidRPr="00F65861">
              <w:rPr>
                <w:rFonts w:asciiTheme="minorEastAsia" w:hAnsiTheme="minorEastAsia" w:cs="宋体" w:hint="eastAsia"/>
                <w:color w:val="333333"/>
                <w:kern w:val="0"/>
                <w:szCs w:val="21"/>
              </w:rPr>
              <w:t>内提出。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第二百一十三条　按照审判监督程序决定再审的案件，裁定中止原判决、裁定、调解书的执行，但追索赡养费、扶养费、抚养费、抚恤金、医疗费用、劳动报酬等案件，可以不中止执行。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第二百一十四条　人民法院按照审判监督程序再审的案件，发生法律效力的判决、裁定是由第一审法院</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的，按照第一审程序审理，所作的判决、裁定，当事人可以上诉；发生法律效力的判决、裁定是由第二审法院</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的，按照第二审程序审理，所作的判决、裁定，是发生法律效力的判决、裁定；上级人民法院按照审判监督程序提审的，按照第二审程序审理，所作的判决、裁定是发生法律效力的判决、裁定。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人民法院审理再审案件，应当另行组成合议庭。</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第二百一十五条　最高人民检察院对各级人民法院已经发生法律效力的判决、裁定，上级人民检察院对下级人民法院已经发生法律效力的判决、裁定，发现有本法第二百零七条规定情形之一的，或者发现调解书损害国家利益、社会公共利益的，应当提出抗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地方各级人民检察院对同级人民法院已经发生法律效力的判决、裁定，发现有本法第二百零七条规定情形之一的，或者发现调解书损害国家利益、社会公共利益的，可以向同级人民法院提出检察建议，并报上级人民检察院备案；也可以提请上级人民检察院向同级人民法院提出抗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各级人民检察院对审判监督程序以外的其他审判程序中审判人员的违法行为，有权向同级人民法院提出检察建议。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第二百一十六条　有下列情形之一的，当事人可以向人民检察院申请检察建议或者抗诉：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（一）人民法院驳回再审申请的；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（二）人民法院逾期未对再审申请</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裁定的；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（三）再审判决、裁定有明显错误的。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人民检察院对当事人的申请应当在</w:t>
            </w:r>
            <w:r w:rsidRPr="00F65861">
              <w:rPr>
                <w:rFonts w:asciiTheme="minorEastAsia" w:hAnsiTheme="minorEastAsia" w:cs="宋体" w:hint="eastAsia"/>
                <w:color w:val="333333"/>
                <w:kern w:val="0"/>
                <w:szCs w:val="21"/>
                <w:highlight w:val="yellow"/>
              </w:rPr>
              <w:t>三个月</w:t>
            </w:r>
            <w:r w:rsidRPr="00F65861">
              <w:rPr>
                <w:rFonts w:asciiTheme="minorEastAsia" w:hAnsiTheme="minorEastAsia" w:cs="宋体" w:hint="eastAsia"/>
                <w:color w:val="333333"/>
                <w:kern w:val="0"/>
                <w:szCs w:val="21"/>
              </w:rPr>
              <w:t>内进行审查，</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提出或者不予提出检察建议或者抗诉的决定。当事人不得再次向人民检察院申请检察建议或者抗诉。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第二百一十七条　人民检察院因履行法律监督职责提出检察建议或者抗诉的需要，可以向当事人或者</w:t>
            </w:r>
            <w:r w:rsidRPr="00F65861">
              <w:rPr>
                <w:rFonts w:asciiTheme="minorEastAsia" w:hAnsiTheme="minorEastAsia" w:cs="宋体" w:hint="eastAsia"/>
                <w:color w:val="333333"/>
                <w:kern w:val="0"/>
                <w:szCs w:val="21"/>
              </w:rPr>
              <w:lastRenderedPageBreak/>
              <w:t>案外人调查核实有关情况。</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第二百一十八条　人民检察院提出抗诉的案件，接受抗诉的人民法院应当自收到抗诉书之日起</w:t>
            </w:r>
            <w:r w:rsidRPr="00F65861">
              <w:rPr>
                <w:rFonts w:asciiTheme="minorEastAsia" w:hAnsiTheme="minorEastAsia" w:cs="宋体" w:hint="eastAsia"/>
                <w:color w:val="333333"/>
                <w:kern w:val="0"/>
                <w:szCs w:val="21"/>
                <w:highlight w:val="yellow"/>
              </w:rPr>
              <w:t>三十日</w:t>
            </w:r>
            <w:r w:rsidRPr="00F65861">
              <w:rPr>
                <w:rFonts w:asciiTheme="minorEastAsia" w:hAnsiTheme="minorEastAsia" w:cs="宋体" w:hint="eastAsia"/>
                <w:color w:val="333333"/>
                <w:kern w:val="0"/>
                <w:szCs w:val="21"/>
              </w:rPr>
              <w:t>内</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再审的裁定；有本法第二百零七条第一项至第五项规定情形之一的，可以交下一级人民法院再审，但经该下一级人民法院再审的除外。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第二百一十九条　人民检察院决定对人民法院的判决、裁定、调解书提出抗诉的，应当制作抗诉书。</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第二百二十条　人民检察院提出抗诉的案件，人民法院再审时，应当通知人民检察院派员出席法庭。</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第十七章　督促程序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第二百二十一条　债权人请求债务人给付金钱、有价证券，符合下列条件的，可以向有管辖权的基层人民法院</w:t>
            </w:r>
            <w:r w:rsidRPr="00F65861">
              <w:rPr>
                <w:rFonts w:asciiTheme="minorEastAsia" w:hAnsiTheme="minorEastAsia" w:cs="宋体" w:hint="eastAsia"/>
                <w:b/>
                <w:color w:val="FF0000"/>
                <w:kern w:val="0"/>
                <w:szCs w:val="21"/>
                <w:highlight w:val="yellow"/>
              </w:rPr>
              <w:t>申请支付令</w:t>
            </w:r>
            <w:r w:rsidRPr="00F65861">
              <w:rPr>
                <w:rFonts w:asciiTheme="minorEastAsia" w:hAnsiTheme="minorEastAsia" w:cs="宋体" w:hint="eastAsia"/>
                <w:b/>
                <w:color w:val="FF0000"/>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（一）债权人与债务人没有其他债务纠纷的；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（二）支付令能够送达债务人的。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申请书应当写明请求给付金钱或者有价证券的数量和所根据的事实、证据。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第二百二十二条　债权人提出申请后，人民法院应当在</w:t>
            </w:r>
            <w:r w:rsidRPr="00F65861">
              <w:rPr>
                <w:rFonts w:asciiTheme="minorEastAsia" w:hAnsiTheme="minorEastAsia" w:cs="宋体" w:hint="eastAsia"/>
                <w:color w:val="333333"/>
                <w:kern w:val="0"/>
                <w:szCs w:val="21"/>
                <w:highlight w:val="yellow"/>
              </w:rPr>
              <w:t>五日</w:t>
            </w:r>
            <w:r w:rsidRPr="00F65861">
              <w:rPr>
                <w:rFonts w:asciiTheme="minorEastAsia" w:hAnsiTheme="minorEastAsia" w:cs="宋体" w:hint="eastAsia"/>
                <w:color w:val="333333"/>
                <w:kern w:val="0"/>
                <w:szCs w:val="21"/>
              </w:rPr>
              <w:t>内通知债权人是否受理。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第二百二十三条　人民法院受理申请后，经审查债权人提供的事实、证据，对债权债务关系明确、合法的，应当在受理之日起</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内向债务人发出支付令；申请不成立的，裁定予以驳回。</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债务人应当自收到支付令之日起</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内清偿债务，或者向人民法院提出书面异议。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债务人在前款规定的期间不提出异议又不履行支付令的，债权人可以向人民法院申请执行。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第二百二十四条　人民法院收到债务人提出的书面异议后，经审查，异议成立的，应当裁定终结督促程序，支付令自行失效。</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支付令失效的，转入诉讼程序，但申请支付令的一方当事人不同意提起诉讼的除外。</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第十八章　公示催告程序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第二百二十五条　按照规定可以背书转让的票据持有人，因票据被盗、遗失或者灭失，可以向票据支付地的基层人民法院申请公示催告。依照法律规定可以申请公示催告的其他事项，适用本章规定。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申请人应当向人民法院递交申请书，写明票面金额、发票人、持票人、背书人等票据主要内容和申请的理由、事实。</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第二百二十六条　人民法院决定受理申请，应当同时通知支付人停止支付，并在</w:t>
            </w:r>
            <w:r w:rsidRPr="00F65861">
              <w:rPr>
                <w:rFonts w:asciiTheme="minorEastAsia" w:hAnsiTheme="minorEastAsia" w:cs="宋体" w:hint="eastAsia"/>
                <w:color w:val="333333"/>
                <w:kern w:val="0"/>
                <w:szCs w:val="21"/>
                <w:highlight w:val="yellow"/>
              </w:rPr>
              <w:t>三日内</w:t>
            </w:r>
            <w:r w:rsidRPr="00F65861">
              <w:rPr>
                <w:rFonts w:asciiTheme="minorEastAsia" w:hAnsiTheme="minorEastAsia" w:cs="宋体" w:hint="eastAsia"/>
                <w:color w:val="333333"/>
                <w:kern w:val="0"/>
                <w:szCs w:val="21"/>
              </w:rPr>
              <w:t>发出公告，催促利害关系人申报权利。公示催告的期间，由人民法院根据情况决定，但不得少于</w:t>
            </w:r>
            <w:r w:rsidRPr="00F65861">
              <w:rPr>
                <w:rFonts w:asciiTheme="minorEastAsia" w:hAnsiTheme="minorEastAsia" w:cs="宋体" w:hint="eastAsia"/>
                <w:color w:val="333333"/>
                <w:kern w:val="0"/>
                <w:szCs w:val="21"/>
                <w:highlight w:val="yellow"/>
              </w:rPr>
              <w:t>六十日</w:t>
            </w:r>
            <w:r w:rsidRPr="00F65861">
              <w:rPr>
                <w:rFonts w:asciiTheme="minorEastAsia" w:hAnsiTheme="minorEastAsia" w:cs="宋体" w:hint="eastAsia"/>
                <w:color w:val="333333"/>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第二百二十七条　支付人收到人民法院停止支付的通知，应当停止支付，至公示催告程序终结。</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公示催告期间，转让票据权利的行为无效。</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第二百二十八条　利害关系人应当在公示催告期间向人民法院申报。</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人民法院收到利害关系人的申报后，应当裁定终结公示催告程序，并通知申请人和支付人。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申请人或者申报人可以向人民法院起诉。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第二百二十九条　没有人申报的，人民法院应当根据申请人的申请，</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判决，宣告票据无效。判决应当公告，并通知支付人。自判决公告之日起，申请人有权向支付人请求支付。</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第二百三十条　利害关系人因正当理由不能在判决前向人民法院申报的，自知道或者应当知道判决公告之日起</w:t>
            </w:r>
            <w:r w:rsidRPr="00F65861">
              <w:rPr>
                <w:rFonts w:asciiTheme="minorEastAsia" w:hAnsiTheme="minorEastAsia" w:cs="宋体" w:hint="eastAsia"/>
                <w:color w:val="333333"/>
                <w:kern w:val="0"/>
                <w:szCs w:val="21"/>
                <w:highlight w:val="yellow"/>
              </w:rPr>
              <w:t>一年内</w:t>
            </w:r>
            <w:r w:rsidRPr="00F65861">
              <w:rPr>
                <w:rFonts w:asciiTheme="minorEastAsia" w:hAnsiTheme="minorEastAsia" w:cs="宋体" w:hint="eastAsia"/>
                <w:color w:val="333333"/>
                <w:kern w:val="0"/>
                <w:szCs w:val="21"/>
              </w:rPr>
              <w:t>，可以向</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判决的人民法院起诉。</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第三编　执行程序</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第十九章　一般规定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第二百三十一条　发生法律效力的民事判决、裁定，以及刑事判决、裁定中的财产部分，由第一审人民法院或者与第一审人民法院同级的被执行的财产所在地人民法院执行。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法律规定由人民法院执行的其他法律文书，由被执行人住所地或者被执行的财产所在地人民法院执行。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第二百三十二条　当事人、利害关系人认为执行行为违反法律规定的，可以向负责执行的人民法院提出书面异议。当事人、利害关系人提出书面异议的，人民法院应当自收到书面异议之日起</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内审查，理由成立的，裁定撤销或者改正；理由不成立的，裁定驳回。当事人、利害关系人对裁定不服的，可以自裁定送达之日起</w:t>
            </w:r>
            <w:r w:rsidRPr="00F65861">
              <w:rPr>
                <w:rFonts w:asciiTheme="minorEastAsia" w:hAnsiTheme="minorEastAsia" w:cs="宋体" w:hint="eastAsia"/>
                <w:color w:val="333333"/>
                <w:kern w:val="0"/>
                <w:szCs w:val="21"/>
                <w:highlight w:val="yellow"/>
              </w:rPr>
              <w:t>十日内</w:t>
            </w:r>
            <w:r w:rsidRPr="00F65861">
              <w:rPr>
                <w:rFonts w:asciiTheme="minorEastAsia" w:hAnsiTheme="minorEastAsia" w:cs="宋体" w:hint="eastAsia"/>
                <w:color w:val="333333"/>
                <w:kern w:val="0"/>
                <w:szCs w:val="21"/>
              </w:rPr>
              <w:t>向上一级人民法院申请复议。</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第二百三十三条　人民法院自收到申请执行书之日起超过</w:t>
            </w:r>
            <w:r w:rsidRPr="00F65861">
              <w:rPr>
                <w:rFonts w:asciiTheme="minorEastAsia" w:hAnsiTheme="minorEastAsia" w:cs="宋体" w:hint="eastAsia"/>
                <w:color w:val="333333"/>
                <w:kern w:val="0"/>
                <w:szCs w:val="21"/>
                <w:highlight w:val="yellow"/>
              </w:rPr>
              <w:t>六个月</w:t>
            </w:r>
            <w:r w:rsidRPr="00F65861">
              <w:rPr>
                <w:rFonts w:asciiTheme="minorEastAsia" w:hAnsiTheme="minorEastAsia" w:cs="宋体" w:hint="eastAsia"/>
                <w:color w:val="333333"/>
                <w:kern w:val="0"/>
                <w:szCs w:val="21"/>
              </w:rPr>
              <w:t>未执行的，申请执行人可以向上一级人民法院申请执行。上一级人民法院经审查，可以责令原人民法院在一定期限内执行，也可以决定由本院执行或者指令其他人民法院执行。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第二百三十四条　执行过程中，案外人对执行标的提出书面异议的，人民法院应当自收到书面异议之日起</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内审查，理由成立的，裁定中止对该标的</w:t>
            </w:r>
            <w:proofErr w:type="gramStart"/>
            <w:r w:rsidRPr="00F65861">
              <w:rPr>
                <w:rFonts w:asciiTheme="minorEastAsia" w:hAnsiTheme="minorEastAsia" w:cs="宋体" w:hint="eastAsia"/>
                <w:color w:val="333333"/>
                <w:kern w:val="0"/>
                <w:szCs w:val="21"/>
              </w:rPr>
              <w:t>的</w:t>
            </w:r>
            <w:proofErr w:type="gramEnd"/>
            <w:r w:rsidRPr="00F65861">
              <w:rPr>
                <w:rFonts w:asciiTheme="minorEastAsia" w:hAnsiTheme="minorEastAsia" w:cs="宋体" w:hint="eastAsia"/>
                <w:color w:val="333333"/>
                <w:kern w:val="0"/>
                <w:szCs w:val="21"/>
              </w:rPr>
              <w:t>执行；理由不成立的，裁定驳回。案外人、当事人对裁定不服，认为原判决、裁定错误的，依照审判监督程序办理；与原判决、裁定无关的，可以自裁定送达之日起</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内向人民法院提起诉讼。</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第二百三十五条　执行工作由执行员进行。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采取强制执行措施时，执行员应当出示证件。执行完毕后，应当将执行情况制作笔录，由在场的有关人员签名或者盖章。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人民法院根据需要可以设立执行机构。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第二百三十六条　被执行人或者被执行的财产在外地的，可以委托当地人民法院代为执行。受委托人民法院收到委托函件后，必须在</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内开始执行，不得拒绝。执行完毕后，应当将执行结果及时函复委托人民法院；在</w:t>
            </w:r>
            <w:r w:rsidRPr="00F65861">
              <w:rPr>
                <w:rFonts w:asciiTheme="minorEastAsia" w:hAnsiTheme="minorEastAsia" w:cs="宋体" w:hint="eastAsia"/>
                <w:color w:val="333333"/>
                <w:kern w:val="0"/>
                <w:szCs w:val="21"/>
                <w:highlight w:val="yellow"/>
              </w:rPr>
              <w:t>三十日</w:t>
            </w:r>
            <w:r w:rsidRPr="00F65861">
              <w:rPr>
                <w:rFonts w:asciiTheme="minorEastAsia" w:hAnsiTheme="minorEastAsia" w:cs="宋体" w:hint="eastAsia"/>
                <w:color w:val="333333"/>
                <w:kern w:val="0"/>
                <w:szCs w:val="21"/>
              </w:rPr>
              <w:t>内如果还未执行完毕，也应当将执行情况函告委托人民法院。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受委托人民法院自收到委托函件之日起</w:t>
            </w:r>
            <w:r w:rsidRPr="00F65861">
              <w:rPr>
                <w:rFonts w:asciiTheme="minorEastAsia" w:hAnsiTheme="minorEastAsia" w:cs="宋体" w:hint="eastAsia"/>
                <w:color w:val="333333"/>
                <w:kern w:val="0"/>
                <w:szCs w:val="21"/>
                <w:highlight w:val="yellow"/>
              </w:rPr>
              <w:t>十五日</w:t>
            </w:r>
            <w:r w:rsidRPr="00F65861">
              <w:rPr>
                <w:rFonts w:asciiTheme="minorEastAsia" w:hAnsiTheme="minorEastAsia" w:cs="宋体" w:hint="eastAsia"/>
                <w:color w:val="333333"/>
                <w:kern w:val="0"/>
                <w:szCs w:val="21"/>
              </w:rPr>
              <w:t>内不执行的，委托人民法院可以请求受委托人民法院的上级人民法院</w:t>
            </w:r>
            <w:proofErr w:type="gramStart"/>
            <w:r w:rsidRPr="00F65861">
              <w:rPr>
                <w:rFonts w:asciiTheme="minorEastAsia" w:hAnsiTheme="minorEastAsia" w:cs="宋体" w:hint="eastAsia"/>
                <w:color w:val="333333"/>
                <w:kern w:val="0"/>
                <w:szCs w:val="21"/>
              </w:rPr>
              <w:t>指令受</w:t>
            </w:r>
            <w:proofErr w:type="gramEnd"/>
            <w:r w:rsidRPr="00F65861">
              <w:rPr>
                <w:rFonts w:asciiTheme="minorEastAsia" w:hAnsiTheme="minorEastAsia" w:cs="宋体" w:hint="eastAsia"/>
                <w:color w:val="333333"/>
                <w:kern w:val="0"/>
                <w:szCs w:val="21"/>
              </w:rPr>
              <w:t>委托人民法院执行。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第二百三十七条　在执行中，双方当事人自行和解达成协议的，执行员应当将协议内容记入笔录，由双方当事人签名或者盖章。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申请执行人因受欺诈、胁迫与被执行人达成和解协议，或者当事人不履行和解协议的，人民法院可以根据当事人的申请，恢复对原生效法律文书的执行。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第二百三十八条　在执行中，被执行人向人民法院提供担保，并经申请执行人同意的，人民法院可以决定暂缓执行及暂缓执行的期限。被执行人逾期仍不履行的，人民法院有权执行被执行人的担保财产或者担保人的财产。</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第二百三十九条　作为被执行人的公民死亡的，以其遗产偿还债务。作为被执行人的法人或者其他组织终止的，由其权利义务承受人履行义务。</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第二百四十条　执行完毕后，据以执行的判决、裁定和其他法律文书确有错误，被人民法院撤销的，对已被执行的财产，人民法院应当</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裁定，责令取得财产的人返还；拒不返还的，强制执行。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第二百四十一条　人民法院制作的调解书的执行，适用本编的规定。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第二百四十二条　人民检察院有权对民事执行活动实行法律监督。</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第二十章　执行的申请和移送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第二百四十三条　发生法律效力的民事判决、裁定，当事人必须履行。一方拒绝履行的，对方当事人可以向人民法院申请执行，也可以由审判员移送执行员执行。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调解书和其他应当由人民法院执行的法律文书，当事人必须履行。一方拒绝履行的，对方当事人可以向人民法院申请执行。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第二百四十四条　对依法设立的仲裁机构的裁决，一方当事人不履行的，对方当事人可以向有管辖权的人民法院申请执行。受申请的人民法院应当执行。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被申请人提出证据证明仲裁裁决有下列情形之一的，经人民法院组成合议庭审查核实，裁定不予执行：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（一）当事人在合同中没有订有仲裁条款或者事后没有达成书面仲裁协议的；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（二）裁决的事项不属于仲裁协议的范围或者仲裁机构无权仲裁的；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（三）仲裁庭的组成或者仲裁的程序违反法定程序的；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（四）裁决所根据的证据是伪造的；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（五）对方当事人向仲裁机构隐瞒了足以影响公正裁决的证据的；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（六）仲裁员在仲裁该案时有贪污受贿，徇私舞弊，枉法裁决行为的。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人民法院认定执行该裁决违背社会公共利益的，裁定不予执行。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裁定书应当送达双方当事人和仲裁机构。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仲裁裁决被人民法院裁定不予执行的，当事人可以根据双方达成的书面仲裁协议重新申请仲裁，也可以向人民法院起诉。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第二百四十五条　对公证机关依法赋予强制执行效力的债权文书，一方当事人不履行的，对方当事人可以向有管辖权的人民法院申请执行，受申请的人民法院应当执行。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公证债权文书确有错误的，人民法院裁定不予执行，并将裁定书送达双方当事人和公证机关。</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第二百四十六条　申请执行的期间为</w:t>
            </w:r>
            <w:r w:rsidRPr="00F65861">
              <w:rPr>
                <w:rFonts w:asciiTheme="minorEastAsia" w:hAnsiTheme="minorEastAsia" w:cs="宋体" w:hint="eastAsia"/>
                <w:b/>
                <w:color w:val="FF0000"/>
                <w:kern w:val="0"/>
                <w:szCs w:val="21"/>
                <w:highlight w:val="yellow"/>
              </w:rPr>
              <w:t>二年</w:t>
            </w:r>
            <w:r w:rsidRPr="00F65861">
              <w:rPr>
                <w:rFonts w:asciiTheme="minorEastAsia" w:hAnsiTheme="minorEastAsia" w:cs="宋体" w:hint="eastAsia"/>
                <w:color w:val="FF0000"/>
                <w:kern w:val="0"/>
                <w:szCs w:val="21"/>
              </w:rPr>
              <w:t>。申请执行时效的中止、中断，适用法律有关诉讼时效中止、</w:t>
            </w:r>
            <w:r w:rsidRPr="00F65861">
              <w:rPr>
                <w:rFonts w:asciiTheme="minorEastAsia" w:hAnsiTheme="minorEastAsia" w:cs="宋体" w:hint="eastAsia"/>
                <w:color w:val="FF0000"/>
                <w:kern w:val="0"/>
                <w:szCs w:val="21"/>
              </w:rPr>
              <w:lastRenderedPageBreak/>
              <w:t>中断的规定。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前款规定的期间，从法律文书规定履行期间的最后一日起计算；法律文书规定分期履行的，从最后一期履行期限届满之日起计算；法律文书未规定履行期间的，从法律文书生效之日起计算。</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第二百四十七条　执行员接到申请执行书或者移交执行书，应当向被执行人发出执行通知，并可以立即采取强制执行措施。</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第二十一章　执行措施</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0070C0"/>
                <w:kern w:val="0"/>
                <w:szCs w:val="21"/>
              </w:rPr>
            </w:pPr>
            <w:r w:rsidRPr="00F65861">
              <w:rPr>
                <w:rFonts w:asciiTheme="minorEastAsia" w:hAnsiTheme="minorEastAsia" w:cs="宋体" w:hint="eastAsia"/>
                <w:b/>
                <w:color w:val="FF0000"/>
                <w:kern w:val="0"/>
                <w:szCs w:val="21"/>
                <w:highlight w:val="yellow"/>
              </w:rPr>
              <w:t>第二百四十八条　被执行人未按执行通知履行法律文书确定的义务，应当报告当前以及收到执行通知之日前一年的财产情况。</w:t>
            </w:r>
            <w:r w:rsidRPr="00F65861">
              <w:rPr>
                <w:rFonts w:asciiTheme="minorEastAsia" w:hAnsiTheme="minorEastAsia" w:cs="宋体" w:hint="eastAsia"/>
                <w:b/>
                <w:color w:val="0070C0"/>
                <w:kern w:val="0"/>
                <w:szCs w:val="21"/>
              </w:rPr>
              <w:t>被执行人拒绝报告或者虚假报告的，人民法院可以根据情节轻重对被执行人或者其法定代理人、有关单位的主要负责人或者直接责任人员予以罚款、拘留。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b/>
                <w:color w:val="FF0000"/>
                <w:kern w:val="0"/>
                <w:szCs w:val="21"/>
                <w:highlight w:val="yellow"/>
              </w:rPr>
              <w:t>第二百四十九条　被执行人未按执行通知履行法律文书确定的义务，人民法院有权向有关单位查询被执行人的存款、债券、股票、基金份额等财产情况。</w:t>
            </w:r>
            <w:r w:rsidRPr="00F65861">
              <w:rPr>
                <w:rFonts w:asciiTheme="minorEastAsia" w:hAnsiTheme="minorEastAsia" w:cs="宋体" w:hint="eastAsia"/>
                <w:color w:val="FF0000"/>
                <w:kern w:val="0"/>
                <w:szCs w:val="21"/>
              </w:rPr>
              <w:t>人民法院有权根据不同情形扣押、冻结、划拨、变价被执行人的财产。人民法院查询、扣押、冻结、划拨、变价的财产不得超出被执行人应当履行义务的范围。</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人民法院决定扣押、冻结、划拨、变价财产，应当</w:t>
            </w:r>
            <w:proofErr w:type="gramStart"/>
            <w:r w:rsidRPr="00F65861">
              <w:rPr>
                <w:rFonts w:asciiTheme="minorEastAsia" w:hAnsiTheme="minorEastAsia" w:cs="宋体" w:hint="eastAsia"/>
                <w:b/>
                <w:color w:val="FF0000"/>
                <w:kern w:val="0"/>
                <w:szCs w:val="21"/>
              </w:rPr>
              <w:t>作出</w:t>
            </w:r>
            <w:proofErr w:type="gramEnd"/>
            <w:r w:rsidRPr="00F65861">
              <w:rPr>
                <w:rFonts w:asciiTheme="minorEastAsia" w:hAnsiTheme="minorEastAsia" w:cs="宋体" w:hint="eastAsia"/>
                <w:b/>
                <w:color w:val="FF0000"/>
                <w:kern w:val="0"/>
                <w:szCs w:val="21"/>
              </w:rPr>
              <w:t>裁定，并发出协助执行通知书，有关单位必须办理。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b/>
                <w:color w:val="FF0000"/>
                <w:kern w:val="0"/>
                <w:szCs w:val="21"/>
              </w:rPr>
              <w:t>第二百五十条　被执行人未按执行通知履行法律文书确定的义务，人民法院有权扣留、提取被执行人应当履行义务部分的收入。</w:t>
            </w:r>
            <w:r w:rsidRPr="00F65861">
              <w:rPr>
                <w:rFonts w:asciiTheme="minorEastAsia" w:hAnsiTheme="minorEastAsia" w:cs="宋体" w:hint="eastAsia"/>
                <w:color w:val="FF0000"/>
                <w:kern w:val="0"/>
                <w:szCs w:val="21"/>
              </w:rPr>
              <w:t>但应当保留被执行人及其所扶养家属的生活必需费用。</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人民法院扣留、提取收入时，应当</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裁定，并发出协助执行通知书，被执行人所在单位、银行、信用合作社和其他有储蓄业务的单位必须办理。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b/>
                <w:color w:val="0070C0"/>
                <w:kern w:val="0"/>
                <w:szCs w:val="21"/>
              </w:rPr>
              <w:t>第二百五十一条　被执行人未按执行通知履行法律文书确定的义务，人民法院有权查封、扣押、冻结、拍卖、变卖被执行人应当履行义务部分的财产。</w:t>
            </w:r>
            <w:r w:rsidRPr="00F65861">
              <w:rPr>
                <w:rFonts w:asciiTheme="minorEastAsia" w:hAnsiTheme="minorEastAsia" w:cs="宋体" w:hint="eastAsia"/>
                <w:color w:val="00B050"/>
                <w:kern w:val="0"/>
                <w:szCs w:val="21"/>
              </w:rPr>
              <w:t>但应当保留被执行人及其所扶养家属的生活必需品。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采取前款措施，人民法院应当</w:t>
            </w:r>
            <w:proofErr w:type="gramStart"/>
            <w:r w:rsidRPr="00F65861">
              <w:rPr>
                <w:rFonts w:asciiTheme="minorEastAsia" w:hAnsiTheme="minorEastAsia" w:cs="宋体" w:hint="eastAsia"/>
                <w:color w:val="FF0000"/>
                <w:kern w:val="0"/>
                <w:szCs w:val="21"/>
              </w:rPr>
              <w:t>作出</w:t>
            </w:r>
            <w:proofErr w:type="gramEnd"/>
            <w:r w:rsidRPr="00F65861">
              <w:rPr>
                <w:rFonts w:asciiTheme="minorEastAsia" w:hAnsiTheme="minorEastAsia" w:cs="宋体" w:hint="eastAsia"/>
                <w:color w:val="FF0000"/>
                <w:kern w:val="0"/>
                <w:szCs w:val="21"/>
              </w:rPr>
              <w:t>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第二百五十二条　人民法院查封、扣押财产时，被执行人是公民的，应当通知被执行人或者他的成年家属到场；被执行人是法人或者其他组织的，应当通知其法定代表人或者主要负责人到场。拒不到场的，不影响执行。</w:t>
            </w:r>
            <w:r w:rsidRPr="00F65861">
              <w:rPr>
                <w:rFonts w:asciiTheme="minorEastAsia" w:hAnsiTheme="minorEastAsia" w:cs="宋体" w:hint="eastAsia"/>
                <w:color w:val="FF0000"/>
                <w:kern w:val="0"/>
                <w:szCs w:val="21"/>
              </w:rPr>
              <w:t>被执行人是公民的，其工作单位或者财产所在地的基层组织应当派人参加。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对被查封、扣押的财产，执行员必须造具清单，由在场人签名或者盖章后，交被执行人一份。被执行人是公民的，也可以交他的成年家属一份。</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70C0"/>
                <w:kern w:val="0"/>
                <w:szCs w:val="21"/>
              </w:rPr>
            </w:pPr>
            <w:r w:rsidRPr="00F65861">
              <w:rPr>
                <w:rFonts w:asciiTheme="minorEastAsia" w:hAnsiTheme="minorEastAsia" w:cs="宋体" w:hint="eastAsia"/>
                <w:color w:val="0070C0"/>
                <w:kern w:val="0"/>
                <w:szCs w:val="21"/>
              </w:rPr>
              <w:t>第二百五十三条　被查封的财产，执行员可以指定被执行人负责保管。因被执行人的过错造成的损失，由被执行人承担。</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第二百五十四条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第二百五十五条　被执行人不履行法律文书确定的义务，并隐匿财产的，人民法院有权发出搜查令，对被执行人及其住所或者财产隐匿地进行搜查。</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采取前款措施，由</w:t>
            </w:r>
            <w:r w:rsidRPr="00F65861">
              <w:rPr>
                <w:rFonts w:asciiTheme="minorEastAsia" w:hAnsiTheme="minorEastAsia" w:cs="宋体" w:hint="eastAsia"/>
                <w:color w:val="FF0000"/>
                <w:kern w:val="0"/>
                <w:szCs w:val="21"/>
                <w:highlight w:val="yellow"/>
              </w:rPr>
              <w:t>院长</w:t>
            </w:r>
            <w:r w:rsidRPr="00F65861">
              <w:rPr>
                <w:rFonts w:asciiTheme="minorEastAsia" w:hAnsiTheme="minorEastAsia" w:cs="宋体" w:hint="eastAsia"/>
                <w:color w:val="FF0000"/>
                <w:kern w:val="0"/>
                <w:szCs w:val="21"/>
              </w:rPr>
              <w:t>签发搜查令。</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第二百五十六条　法律文书指定交付的财物或者票证，由执行员传唤双方当事人当面交付，或者由执行员转交，并由被交付人签收。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有关单位持有该项财物或者票证的，应当根据人民法院的协助执行通知书转交，并由被交付人签收。</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有关公民持有该项财物或者票证的，人民法院通知其交出。拒不交出的，强制执行。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第二百五十七条　强制迁出房屋或者强制退出土地，由院长签发公告，责令被执行人在指定期间履行。被执行人逾期不履行的，由执行员强制执行。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强制迁出房屋被搬出的财物，由人民法院派人运至指定处所，交给被执行人。被执行人是公民的，也可以交给他的成年家属。因拒绝接收而造成的损失，由被执行人承担。</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00B050"/>
                <w:kern w:val="0"/>
                <w:szCs w:val="21"/>
              </w:rPr>
            </w:pPr>
            <w:r w:rsidRPr="00F65861">
              <w:rPr>
                <w:rFonts w:asciiTheme="minorEastAsia" w:hAnsiTheme="minorEastAsia" w:cs="宋体" w:hint="eastAsia"/>
                <w:color w:val="00B050"/>
                <w:kern w:val="0"/>
                <w:szCs w:val="21"/>
              </w:rPr>
              <w:t>第二百五十八条　在执行中，需要办理有关财产权证照转移手续的，人民法院可以向有关单位发出协</w:t>
            </w:r>
            <w:r w:rsidRPr="00F65861">
              <w:rPr>
                <w:rFonts w:asciiTheme="minorEastAsia" w:hAnsiTheme="minorEastAsia" w:cs="宋体" w:hint="eastAsia"/>
                <w:color w:val="00B050"/>
                <w:kern w:val="0"/>
                <w:szCs w:val="21"/>
              </w:rPr>
              <w:lastRenderedPageBreak/>
              <w:t>助执行通知书，有关单位必须办理。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第二百五十九条　对判决、裁定和其他法律文书指定的行为，被执行人未按执行通知履行的，人民法院可以强制执行或者委托有关单位或者其他人完成，</w:t>
            </w:r>
            <w:r w:rsidRPr="00F65861">
              <w:rPr>
                <w:rFonts w:asciiTheme="minorEastAsia" w:hAnsiTheme="minorEastAsia" w:cs="宋体" w:hint="eastAsia"/>
                <w:color w:val="FF0000"/>
                <w:kern w:val="0"/>
                <w:szCs w:val="21"/>
                <w:highlight w:val="yellow"/>
              </w:rPr>
              <w:t>费用由被执行人承担。</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0070C0"/>
                <w:kern w:val="0"/>
                <w:szCs w:val="21"/>
              </w:rPr>
            </w:pPr>
            <w:r w:rsidRPr="00F65861">
              <w:rPr>
                <w:rFonts w:asciiTheme="minorEastAsia" w:hAnsiTheme="minorEastAsia" w:cs="宋体" w:hint="eastAsia"/>
                <w:b/>
                <w:color w:val="0070C0"/>
                <w:kern w:val="0"/>
                <w:szCs w:val="21"/>
                <w:highlight w:val="yellow"/>
              </w:rPr>
              <w:t>第二百六十条　被执行人未按判决、裁定和其他法律文书指定的期间履行给付金钱义务的，应当</w:t>
            </w:r>
            <w:r w:rsidRPr="00F65861">
              <w:rPr>
                <w:rFonts w:asciiTheme="minorEastAsia" w:hAnsiTheme="minorEastAsia" w:cs="宋体" w:hint="eastAsia"/>
                <w:b/>
                <w:color w:val="FF0000"/>
                <w:kern w:val="0"/>
                <w:szCs w:val="21"/>
                <w:highlight w:val="yellow"/>
              </w:rPr>
              <w:t>加倍支付</w:t>
            </w:r>
            <w:r w:rsidRPr="00F65861">
              <w:rPr>
                <w:rFonts w:asciiTheme="minorEastAsia" w:hAnsiTheme="minorEastAsia" w:cs="宋体" w:hint="eastAsia"/>
                <w:b/>
                <w:color w:val="0070C0"/>
                <w:kern w:val="0"/>
                <w:szCs w:val="21"/>
                <w:highlight w:val="yellow"/>
              </w:rPr>
              <w:t>迟延履行期间的</w:t>
            </w:r>
            <w:r w:rsidRPr="00F65861">
              <w:rPr>
                <w:rFonts w:asciiTheme="minorEastAsia" w:hAnsiTheme="minorEastAsia" w:cs="宋体" w:hint="eastAsia"/>
                <w:b/>
                <w:color w:val="FF0000"/>
                <w:kern w:val="0"/>
                <w:szCs w:val="21"/>
                <w:highlight w:val="yellow"/>
              </w:rPr>
              <w:t>债务利息</w:t>
            </w:r>
            <w:r w:rsidRPr="00F65861">
              <w:rPr>
                <w:rFonts w:asciiTheme="minorEastAsia" w:hAnsiTheme="minorEastAsia" w:cs="宋体" w:hint="eastAsia"/>
                <w:b/>
                <w:color w:val="0070C0"/>
                <w:kern w:val="0"/>
                <w:szCs w:val="21"/>
                <w:highlight w:val="yellow"/>
              </w:rPr>
              <w:t>。被执行人未按判决、裁定和其他法律文书指定的期间履行其他义务的，应当支付</w:t>
            </w:r>
            <w:r w:rsidRPr="00F65861">
              <w:rPr>
                <w:rFonts w:asciiTheme="minorEastAsia" w:hAnsiTheme="minorEastAsia" w:cs="宋体" w:hint="eastAsia"/>
                <w:b/>
                <w:color w:val="FF0000"/>
                <w:kern w:val="0"/>
                <w:szCs w:val="21"/>
                <w:highlight w:val="yellow"/>
              </w:rPr>
              <w:t>迟延履行金</w:t>
            </w:r>
            <w:r w:rsidRPr="00F65861">
              <w:rPr>
                <w:rFonts w:asciiTheme="minorEastAsia" w:hAnsiTheme="minorEastAsia" w:cs="宋体" w:hint="eastAsia"/>
                <w:b/>
                <w:color w:val="0070C0"/>
                <w:kern w:val="0"/>
                <w:szCs w:val="21"/>
              </w:rPr>
              <w:t>。</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color w:val="FF0000"/>
                <w:kern w:val="0"/>
                <w:szCs w:val="21"/>
              </w:rPr>
              <w:t>第二百六十一条　人民法院采取本法</w:t>
            </w:r>
            <w:r w:rsidRPr="00F65861">
              <w:rPr>
                <w:rFonts w:asciiTheme="minorEastAsia" w:hAnsiTheme="minorEastAsia" w:cs="宋体" w:hint="eastAsia"/>
                <w:color w:val="FF0000"/>
                <w:kern w:val="0"/>
                <w:szCs w:val="21"/>
                <w:highlight w:val="yellow"/>
              </w:rPr>
              <w:t>第二百四十九条</w:t>
            </w:r>
            <w:r w:rsidRPr="00F65861">
              <w:rPr>
                <w:rFonts w:asciiTheme="minorEastAsia" w:hAnsiTheme="minorEastAsia" w:cs="宋体" w:hint="eastAsia"/>
                <w:color w:val="FF0000"/>
                <w:kern w:val="0"/>
                <w:szCs w:val="21"/>
              </w:rPr>
              <w:t>、</w:t>
            </w:r>
            <w:r w:rsidRPr="00F65861">
              <w:rPr>
                <w:rFonts w:asciiTheme="minorEastAsia" w:hAnsiTheme="minorEastAsia" w:cs="宋体" w:hint="eastAsia"/>
                <w:color w:val="FF0000"/>
                <w:kern w:val="0"/>
                <w:szCs w:val="21"/>
                <w:highlight w:val="yellow"/>
              </w:rPr>
              <w:t>第二百五十条</w:t>
            </w:r>
            <w:r w:rsidRPr="00F65861">
              <w:rPr>
                <w:rFonts w:asciiTheme="minorEastAsia" w:hAnsiTheme="minorEastAsia" w:cs="宋体" w:hint="eastAsia"/>
                <w:color w:val="FF0000"/>
                <w:kern w:val="0"/>
                <w:szCs w:val="21"/>
              </w:rPr>
              <w:t>、</w:t>
            </w:r>
            <w:r w:rsidRPr="00F65861">
              <w:rPr>
                <w:rFonts w:asciiTheme="minorEastAsia" w:hAnsiTheme="minorEastAsia" w:cs="宋体" w:hint="eastAsia"/>
                <w:color w:val="FF0000"/>
                <w:kern w:val="0"/>
                <w:szCs w:val="21"/>
                <w:highlight w:val="yellow"/>
              </w:rPr>
              <w:t>第二百五十一条</w:t>
            </w:r>
            <w:r w:rsidRPr="00F65861">
              <w:rPr>
                <w:rFonts w:asciiTheme="minorEastAsia" w:hAnsiTheme="minorEastAsia" w:cs="宋体" w:hint="eastAsia"/>
                <w:color w:val="FF0000"/>
                <w:kern w:val="0"/>
                <w:szCs w:val="21"/>
              </w:rPr>
              <w:t>规定的执行措施后，被执行人仍不能偿还债务的，应当继续履行义务。</w:t>
            </w:r>
            <w:r w:rsidRPr="00F65861">
              <w:rPr>
                <w:rFonts w:asciiTheme="minorEastAsia" w:hAnsiTheme="minorEastAsia" w:cs="宋体" w:hint="eastAsia"/>
                <w:b/>
                <w:color w:val="FF0000"/>
                <w:kern w:val="0"/>
                <w:szCs w:val="21"/>
                <w:highlight w:val="yellow"/>
              </w:rPr>
              <w:t>债权人发现被执行人有其他财产的，可以随时请求人民法院执行。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第二百六十二条　被执行人不履行法律文书确定的义务的，人民法院可以对其采取或者通知有关单位协助采取限制出境，在征信系统记录、通过媒体公布不履行义务信息以及法律规定的其他措施。</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第二十二章　执行中止和终结</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第二百六十三条　有下列情形之一的，人民法院应当裁定中止执行：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rPr>
              <w:t>（一）申请人表示可以延期执行的；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（二）案外人对执行标的提出确有理由的异议的；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（三）作为一方当事人的公民死亡，需要等待继承人继承权利或者承担义务的；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（四）作为一方当事人的法人或者其他组织终止，尚未确定权利义务承受人的；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（五）人民法院认为应当中止执行的其他情形。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中止的情形消失后，恢复执行。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第二百六十四条　有下列情形之一的，人民法院裁定终结执行：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highlight w:val="yellow"/>
              </w:rPr>
              <w:t>（一）申请人撤销申请的；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（二）据以执行的法律文书被撤销的；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（三）作为被执行人的公民死亡，无遗产可供执行，又无义务承担人的；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（四）追索赡养费、扶养费、抚养费案件的权利人死亡的；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b/>
                <w:color w:val="FF0000"/>
                <w:kern w:val="0"/>
                <w:szCs w:val="21"/>
              </w:rPr>
            </w:pPr>
            <w:r w:rsidRPr="00F65861">
              <w:rPr>
                <w:rFonts w:asciiTheme="minorEastAsia" w:hAnsiTheme="minorEastAsia" w:cs="宋体" w:hint="eastAsia"/>
                <w:b/>
                <w:color w:val="FF0000"/>
                <w:kern w:val="0"/>
                <w:szCs w:val="21"/>
                <w:highlight w:val="yellow"/>
              </w:rPr>
              <w:t>（五）作为被执行人的公民因生活困难无力偿还借款，无收入来源，又丧失劳动能力的；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FF0000"/>
                <w:kern w:val="0"/>
                <w:szCs w:val="21"/>
              </w:rPr>
            </w:pPr>
            <w:r w:rsidRPr="00F65861">
              <w:rPr>
                <w:rFonts w:asciiTheme="minorEastAsia" w:hAnsiTheme="minorEastAsia" w:cs="宋体" w:hint="eastAsia"/>
                <w:color w:val="FF0000"/>
                <w:kern w:val="0"/>
                <w:szCs w:val="21"/>
              </w:rPr>
              <w:t>（六）人民法院认为应当终结执行的其他情形。</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第二百六十五条　中止和终结执行的裁定，送达当事人后立即生效。</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第四编　涉外民事诉讼程序的特别规定</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第二十三章　一般原则</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第二百六十六条　在中华人民共和国领域内进行涉外民事诉讼，适用本编规定。本编没有规定的，适用本法其他有关规定。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第二百六十七条　中华人民共和国缔结或者参加的国际条约同本法有不同规定的，适用该国际条约的规定，但中华人民共和国声明保留的条款除外。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第二百六十八条　对享有外交特权与豁免的外国人、外国组织或者国际组织提起的民事诉讼，应当依照中华人民共和国有关法律和中华人民共和国缔结或者参加的国际条约的规定办理。</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第二百六十九条　人民法院审理涉外民事案件，应当使用中华人民共和国通用的语言、文字。当事人要求提供翻译的，可以提供，费用由当事人承担。</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第二百七十条　外国人、无国籍人、外国企业和组织在人民法院起诉、应诉，需要委托律师代理诉讼的，必须委托中华人民共和国的律师。</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第二百七十一条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第二十四章　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第二百七十二条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w:t>
            </w:r>
            <w:r w:rsidRPr="00F65861">
              <w:rPr>
                <w:rFonts w:asciiTheme="minorEastAsia" w:hAnsiTheme="minorEastAsia" w:cs="宋体" w:hint="eastAsia"/>
                <w:color w:val="333333"/>
                <w:kern w:val="0"/>
                <w:szCs w:val="21"/>
              </w:rPr>
              <w:lastRenderedPageBreak/>
              <w:t>所地人民法院管辖。</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第二百七十三条　因在中华人民共和国履行中外合资经营企业合同、中外合作经营企业合同、中外合作勘探开发自然资源合同发生纠纷提起的诉讼，由中华人民共和国人民法院管辖。</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第二十五章　送达、期间</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第二百七十四条　人民法院对在中华人民共和国领域内没有住所的当事人送达诉讼文书，可以采用下列方式：</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w:t>
            </w:r>
            <w:proofErr w:type="gramStart"/>
            <w:r w:rsidRPr="00F65861">
              <w:rPr>
                <w:rFonts w:asciiTheme="minorEastAsia" w:hAnsiTheme="minorEastAsia" w:cs="宋体" w:hint="eastAsia"/>
                <w:color w:val="333333"/>
                <w:kern w:val="0"/>
                <w:szCs w:val="21"/>
              </w:rPr>
              <w:t>依照受</w:t>
            </w:r>
            <w:proofErr w:type="gramEnd"/>
            <w:r w:rsidRPr="00F65861">
              <w:rPr>
                <w:rFonts w:asciiTheme="minorEastAsia" w:hAnsiTheme="minorEastAsia" w:cs="宋体" w:hint="eastAsia"/>
                <w:color w:val="333333"/>
                <w:kern w:val="0"/>
                <w:szCs w:val="21"/>
              </w:rPr>
              <w:t>送达人所在国与中华人民共和国缔结或者共同参加的国际条约中规定的方式送达；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（二）通过外交途径送达；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（三）对具有中华人民共和国国籍的受送达人，可以委托</w:t>
            </w:r>
            <w:proofErr w:type="gramStart"/>
            <w:r w:rsidRPr="00F65861">
              <w:rPr>
                <w:rFonts w:asciiTheme="minorEastAsia" w:hAnsiTheme="minorEastAsia" w:cs="宋体" w:hint="eastAsia"/>
                <w:color w:val="333333"/>
                <w:kern w:val="0"/>
                <w:szCs w:val="21"/>
              </w:rPr>
              <w:t>中华人民共和国驻受送达</w:t>
            </w:r>
            <w:proofErr w:type="gramEnd"/>
            <w:r w:rsidRPr="00F65861">
              <w:rPr>
                <w:rFonts w:asciiTheme="minorEastAsia" w:hAnsiTheme="minorEastAsia" w:cs="宋体" w:hint="eastAsia"/>
                <w:color w:val="333333"/>
                <w:kern w:val="0"/>
                <w:szCs w:val="21"/>
              </w:rPr>
              <w:t>人所在国的使领馆代为送达；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（四）向受送达人委托的有权代其接受送达的诉讼代理人送达；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（五）向受送达人在中华人民共和国领域内设立的代表机构或者有权接受送达的分支机构、业务代办人送达；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（六）受送达人所在国的法律允许邮寄送达的，可以邮寄送达，自邮寄之日起满三个月，送达回证没有退回，但根据各种情况足以认定已经送达的，期间届满之日视为送达；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（七）采用传真、电子邮件等能够确认受送达人收悉的方式送达；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（八）不能用上述方式送达的，公告送达，自公告之日起满三个月，即视为送达。</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第二百七十五条　被告在中华人民共和国领域内没有住所的，人民法院应当将起诉状副本送达被告，并通知被告在收到起诉状副本后三十日内提出答辩状。被告申请延期的，是否准许，由人民法院决定。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第二百七十六条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第二百七十七条　人民法院审理涉外民事案件的期间，不受本法第一百五十二条、第一百八十三条规定的限制。</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第二十六章　仲裁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第二百七十八条　涉外经济贸易、运输和海事中发生的纠纷，当事人在合同中订有仲裁条款或者事后达成书面仲裁协议，提交中华人民共和国涉外仲裁机构或者其他仲裁机构仲裁的，当事人不得向人民法院起诉。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当事人在合同中没有订有仲裁条款或者事后没有达成书面仲裁协议的，可以向人民法院起诉。</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第二百七十九条　当事人申请采取保全的，中华人民共和国的涉外仲裁机构应当将当事人的申请，提交被申请人住所地或者财产所在地的中级人民法院裁定。</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第二百八十条　经中华人民共和国涉外仲裁机构裁决的，当事人不得向人民法院起诉。一方当事人不履行仲裁裁决的，对方当事人可以向被申请人住所地或者财产所在地的中级人民法院申请执行。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第二百八十一条　对中华人民共和国涉外仲裁机构</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的裁决，被申请人提出证据证明仲裁裁决有下列情形之一的，经人民法院组成合议庭审查核实，裁定不予执行：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（一）当事人在合同中没有订有仲裁条款或者事后没有达成书面仲裁协议的；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（二）被申请人没有得到指定仲裁员或者进行仲裁程序的通知，或者由于其他不属于被申请人负责的原因未能陈述意见的；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（三）仲裁庭的组成或者仲裁的程序与仲裁规则不符的；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（四）裁决的事项不属于仲裁协议的范围或者仲裁机构无权仲裁的。</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人民法院认定执行该裁决违背社会公共利益的，裁定不予执行。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第二百八十二条　仲裁裁决被人民法院裁定不予执行的，当事人可以根据双方达成的书面仲裁协议重新申请仲裁，也可以向人民法院起诉。</w:t>
            </w:r>
          </w:p>
          <w:p w:rsidR="00E37FEF" w:rsidRPr="00F65861" w:rsidRDefault="00E37FEF" w:rsidP="00F65861">
            <w:pPr>
              <w:widowControl/>
              <w:shd w:val="clear" w:color="auto" w:fill="FFFFFF"/>
              <w:spacing w:line="300" w:lineRule="exact"/>
              <w:jc w:val="center"/>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第二十七章　司法协助</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第二百八十三条　根据中华人民共和国缔结或者参加的国际条约，或者按照互惠原则，人民法院和外国法院可以相互请求，代为送达文书、调查取证以及进行其他诉讼行为。</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外国法院请求协助的事项有损于中华人民共和国的主权、安全或者社会公共利益的，人民法院不予执行。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lastRenderedPageBreak/>
              <w:t>第二百八十四条　请求和提供司法协助，应当依照中华人民共和国缔结或者参加的国际条约所规定的途径进行；没有条约关系的，通过外交途径进行。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外国驻中华人民共和国的使领馆可以向该国公民送达文书和调查取证，但不得违反中华人民共和国的法律，并不得采取强制措施。</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除前款规定的情况外，未经中华人民共和国主管机关准许，任何外国机关或者个人不得在中华人民共和国领域内送达文书、调查取证。</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第二百八十五条　外国法院请求人民法院提供司法协助的请求书及其所附文件，应当附有中文译本或者国际条约规定的其他文字文本。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人民法院请求外国法院提供司法协助的请求书及其所附文件，应当附有该国文字译本或者国际条约规定的其他文字文本。</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第二百八十六条　人民法院提供司法协助，依照中华人民共和国法律规定的程序进行。外国法院请求采用特殊方式的，也可以按照其请求的特殊方式进行，但请求采用的特殊方式不得违反中华人民共和国法律。</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第二百八十七条　人民法院</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中华人民共和国涉外仲裁机构</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的发生法律效力的仲裁裁决，当事人请求执行的，如果被执行人或者其财产不在中华人民共和国领域内，应当由当事人直接向有管辖权的外国法院申请承认和执行。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第二百八十八条　外国法院</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第二百八十九条　人民法院对申请或者请求承认和执行的外国法院</w:t>
            </w:r>
            <w:proofErr w:type="gramStart"/>
            <w:r w:rsidRPr="00F65861">
              <w:rPr>
                <w:rFonts w:asciiTheme="minorEastAsia" w:hAnsiTheme="minorEastAsia" w:cs="宋体" w:hint="eastAsia"/>
                <w:color w:val="333333"/>
                <w:kern w:val="0"/>
                <w:szCs w:val="21"/>
              </w:rPr>
              <w:t>作出</w:t>
            </w:r>
            <w:proofErr w:type="gramEnd"/>
            <w:r w:rsidRPr="00F65861">
              <w:rPr>
                <w:rFonts w:asciiTheme="minorEastAsia" w:hAnsiTheme="minorEastAsia" w:cs="宋体" w:hint="eastAsia"/>
                <w:color w:val="333333"/>
                <w:kern w:val="0"/>
                <w:szCs w:val="21"/>
              </w:rPr>
              <w:t>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E37FEF" w:rsidRPr="00F6586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Cs w:val="21"/>
              </w:rPr>
            </w:pPr>
            <w:r w:rsidRPr="00F65861">
              <w:rPr>
                <w:rFonts w:asciiTheme="minorEastAsia" w:hAnsiTheme="minorEastAsia" w:cs="宋体" w:hint="eastAsia"/>
                <w:color w:val="333333"/>
                <w:kern w:val="0"/>
                <w:szCs w:val="21"/>
              </w:rPr>
              <w:t>第二百九十条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E37FEF" w:rsidRPr="004A1111" w:rsidRDefault="00E37FEF" w:rsidP="00F65861">
            <w:pPr>
              <w:widowControl/>
              <w:shd w:val="clear" w:color="auto" w:fill="FFFFFF"/>
              <w:spacing w:line="300" w:lineRule="exact"/>
              <w:ind w:firstLine="420"/>
              <w:jc w:val="left"/>
              <w:textAlignment w:val="baseline"/>
              <w:rPr>
                <w:rFonts w:asciiTheme="minorEastAsia" w:hAnsiTheme="minorEastAsia" w:cs="宋体"/>
                <w:color w:val="333333"/>
                <w:kern w:val="0"/>
                <w:sz w:val="24"/>
                <w:szCs w:val="24"/>
              </w:rPr>
            </w:pPr>
            <w:r w:rsidRPr="00F65861">
              <w:rPr>
                <w:rFonts w:asciiTheme="minorEastAsia" w:hAnsiTheme="minorEastAsia" w:cs="宋体" w:hint="eastAsia"/>
                <w:color w:val="333333"/>
                <w:kern w:val="0"/>
                <w:szCs w:val="21"/>
              </w:rPr>
              <w:t>第二百九十一条　本法自公布之日起施行，《中华人民共和国民事诉讼法（试行）》同时废止。</w:t>
            </w:r>
          </w:p>
        </w:tc>
      </w:tr>
    </w:tbl>
    <w:p w:rsidR="005B435F" w:rsidRPr="004A1111" w:rsidRDefault="005B435F" w:rsidP="004A1111">
      <w:pPr>
        <w:spacing w:line="400" w:lineRule="exact"/>
        <w:rPr>
          <w:rFonts w:asciiTheme="minorEastAsia" w:hAnsiTheme="minorEastAsia"/>
          <w:sz w:val="24"/>
          <w:szCs w:val="24"/>
        </w:rPr>
      </w:pPr>
    </w:p>
    <w:sectPr w:rsidR="005B435F" w:rsidRPr="004A1111" w:rsidSect="00F65861">
      <w:footerReference w:type="default" r:id="rId8"/>
      <w:pgSz w:w="11906" w:h="16838"/>
      <w:pgMar w:top="720" w:right="567" w:bottom="72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6EB" w:rsidRDefault="006676EB" w:rsidP="00E37FEF">
      <w:r>
        <w:separator/>
      </w:r>
    </w:p>
  </w:endnote>
  <w:endnote w:type="continuationSeparator" w:id="0">
    <w:p w:rsidR="006676EB" w:rsidRDefault="006676EB" w:rsidP="00E37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777595"/>
      <w:docPartObj>
        <w:docPartGallery w:val="Page Numbers (Bottom of Page)"/>
        <w:docPartUnique/>
      </w:docPartObj>
    </w:sdtPr>
    <w:sdtContent>
      <w:sdt>
        <w:sdtPr>
          <w:id w:val="171357283"/>
          <w:docPartObj>
            <w:docPartGallery w:val="Page Numbers (Top of Page)"/>
            <w:docPartUnique/>
          </w:docPartObj>
        </w:sdtPr>
        <w:sdtContent>
          <w:p w:rsidR="00F65861" w:rsidRDefault="00F65861">
            <w:pPr>
              <w:pStyle w:val="a6"/>
              <w:jc w:val="right"/>
            </w:pPr>
            <w:r>
              <w:rPr>
                <w:lang w:val="zh-CN"/>
              </w:rPr>
              <w:t xml:space="preserve"> </w:t>
            </w:r>
            <w:r>
              <w:rPr>
                <w:b/>
                <w:sz w:val="24"/>
                <w:szCs w:val="24"/>
              </w:rPr>
              <w:fldChar w:fldCharType="begin"/>
            </w:r>
            <w:r>
              <w:rPr>
                <w:b/>
              </w:rPr>
              <w:instrText>PAGE</w:instrText>
            </w:r>
            <w:r>
              <w:rPr>
                <w:b/>
                <w:sz w:val="24"/>
                <w:szCs w:val="24"/>
              </w:rPr>
              <w:fldChar w:fldCharType="separate"/>
            </w:r>
            <w:r w:rsidR="00312105">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2105">
              <w:rPr>
                <w:b/>
                <w:noProof/>
              </w:rPr>
              <w:t>22</w:t>
            </w:r>
            <w:r>
              <w:rPr>
                <w:b/>
                <w:sz w:val="24"/>
                <w:szCs w:val="24"/>
              </w:rPr>
              <w:fldChar w:fldCharType="end"/>
            </w:r>
          </w:p>
        </w:sdtContent>
      </w:sdt>
    </w:sdtContent>
  </w:sdt>
  <w:p w:rsidR="00F65861" w:rsidRDefault="00F658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6EB" w:rsidRDefault="006676EB" w:rsidP="00E37FEF">
      <w:r>
        <w:separator/>
      </w:r>
    </w:p>
  </w:footnote>
  <w:footnote w:type="continuationSeparator" w:id="0">
    <w:p w:rsidR="006676EB" w:rsidRDefault="006676EB" w:rsidP="00E37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80209"/>
    <w:multiLevelType w:val="multilevel"/>
    <w:tmpl w:val="93F6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FEF"/>
    <w:rsid w:val="00012D14"/>
    <w:rsid w:val="00054425"/>
    <w:rsid w:val="00067BAC"/>
    <w:rsid w:val="00080202"/>
    <w:rsid w:val="000E0E67"/>
    <w:rsid w:val="00124727"/>
    <w:rsid w:val="001B7943"/>
    <w:rsid w:val="001C2329"/>
    <w:rsid w:val="001E615E"/>
    <w:rsid w:val="001F1C6D"/>
    <w:rsid w:val="002474F9"/>
    <w:rsid w:val="002A107D"/>
    <w:rsid w:val="002C02A0"/>
    <w:rsid w:val="002C6CC9"/>
    <w:rsid w:val="00312105"/>
    <w:rsid w:val="003215C5"/>
    <w:rsid w:val="00327321"/>
    <w:rsid w:val="003624A5"/>
    <w:rsid w:val="003C2F05"/>
    <w:rsid w:val="003F6139"/>
    <w:rsid w:val="004A1111"/>
    <w:rsid w:val="004D1E0D"/>
    <w:rsid w:val="0051384A"/>
    <w:rsid w:val="00523679"/>
    <w:rsid w:val="005679FB"/>
    <w:rsid w:val="005B435F"/>
    <w:rsid w:val="00635F30"/>
    <w:rsid w:val="00655687"/>
    <w:rsid w:val="006676EB"/>
    <w:rsid w:val="006B2486"/>
    <w:rsid w:val="006C290D"/>
    <w:rsid w:val="006E5B68"/>
    <w:rsid w:val="00732648"/>
    <w:rsid w:val="007767DA"/>
    <w:rsid w:val="007D2913"/>
    <w:rsid w:val="007E1557"/>
    <w:rsid w:val="007E78E7"/>
    <w:rsid w:val="007E7942"/>
    <w:rsid w:val="00803407"/>
    <w:rsid w:val="008414E0"/>
    <w:rsid w:val="0086484F"/>
    <w:rsid w:val="008C6903"/>
    <w:rsid w:val="008F676F"/>
    <w:rsid w:val="00901A56"/>
    <w:rsid w:val="00932A1A"/>
    <w:rsid w:val="00944AF2"/>
    <w:rsid w:val="00971777"/>
    <w:rsid w:val="0097570C"/>
    <w:rsid w:val="00A76E5F"/>
    <w:rsid w:val="00AC5FCD"/>
    <w:rsid w:val="00B21F63"/>
    <w:rsid w:val="00B626BC"/>
    <w:rsid w:val="00B82543"/>
    <w:rsid w:val="00B93E78"/>
    <w:rsid w:val="00B9444D"/>
    <w:rsid w:val="00B97A29"/>
    <w:rsid w:val="00BE67DB"/>
    <w:rsid w:val="00BF22BE"/>
    <w:rsid w:val="00C271B0"/>
    <w:rsid w:val="00C51374"/>
    <w:rsid w:val="00C6657B"/>
    <w:rsid w:val="00D35990"/>
    <w:rsid w:val="00D510C2"/>
    <w:rsid w:val="00D677DA"/>
    <w:rsid w:val="00D73EC8"/>
    <w:rsid w:val="00D81D66"/>
    <w:rsid w:val="00DB14DC"/>
    <w:rsid w:val="00DE6575"/>
    <w:rsid w:val="00E37FEF"/>
    <w:rsid w:val="00E9581C"/>
    <w:rsid w:val="00EA6597"/>
    <w:rsid w:val="00EC7230"/>
    <w:rsid w:val="00EC79EB"/>
    <w:rsid w:val="00F65861"/>
    <w:rsid w:val="00F92055"/>
    <w:rsid w:val="00FA4185"/>
    <w:rsid w:val="00FB0E19"/>
    <w:rsid w:val="00FE2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5F"/>
    <w:pPr>
      <w:widowControl w:val="0"/>
      <w:jc w:val="both"/>
    </w:pPr>
  </w:style>
  <w:style w:type="paragraph" w:styleId="1">
    <w:name w:val="heading 1"/>
    <w:basedOn w:val="a"/>
    <w:link w:val="1Char"/>
    <w:uiPriority w:val="9"/>
    <w:qFormat/>
    <w:rsid w:val="00E37F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7FEF"/>
    <w:rPr>
      <w:rFonts w:ascii="宋体" w:eastAsia="宋体" w:hAnsi="宋体" w:cs="宋体"/>
      <w:b/>
      <w:bCs/>
      <w:kern w:val="36"/>
      <w:sz w:val="48"/>
      <w:szCs w:val="48"/>
    </w:rPr>
  </w:style>
  <w:style w:type="paragraph" w:styleId="a3">
    <w:name w:val="Normal (Web)"/>
    <w:basedOn w:val="a"/>
    <w:uiPriority w:val="99"/>
    <w:unhideWhenUsed/>
    <w:rsid w:val="00E37F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7FEF"/>
    <w:rPr>
      <w:b/>
      <w:bCs/>
    </w:rPr>
  </w:style>
  <w:style w:type="character" w:customStyle="1" w:styleId="text-tag">
    <w:name w:val="text-tag"/>
    <w:basedOn w:val="a0"/>
    <w:rsid w:val="00E37FEF"/>
  </w:style>
  <w:style w:type="paragraph" w:styleId="a5">
    <w:name w:val="header"/>
    <w:basedOn w:val="a"/>
    <w:link w:val="Char"/>
    <w:uiPriority w:val="99"/>
    <w:semiHidden/>
    <w:unhideWhenUsed/>
    <w:rsid w:val="00E37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37FEF"/>
    <w:rPr>
      <w:sz w:val="18"/>
      <w:szCs w:val="18"/>
    </w:rPr>
  </w:style>
  <w:style w:type="paragraph" w:styleId="a6">
    <w:name w:val="footer"/>
    <w:basedOn w:val="a"/>
    <w:link w:val="Char0"/>
    <w:uiPriority w:val="99"/>
    <w:unhideWhenUsed/>
    <w:rsid w:val="00E37FEF"/>
    <w:pPr>
      <w:tabs>
        <w:tab w:val="center" w:pos="4153"/>
        <w:tab w:val="right" w:pos="8306"/>
      </w:tabs>
      <w:snapToGrid w:val="0"/>
      <w:jc w:val="left"/>
    </w:pPr>
    <w:rPr>
      <w:sz w:val="18"/>
      <w:szCs w:val="18"/>
    </w:rPr>
  </w:style>
  <w:style w:type="character" w:customStyle="1" w:styleId="Char0">
    <w:name w:val="页脚 Char"/>
    <w:basedOn w:val="a0"/>
    <w:link w:val="a6"/>
    <w:uiPriority w:val="99"/>
    <w:rsid w:val="00E37FEF"/>
    <w:rPr>
      <w:sz w:val="18"/>
      <w:szCs w:val="18"/>
    </w:rPr>
  </w:style>
</w:styles>
</file>

<file path=word/webSettings.xml><?xml version="1.0" encoding="utf-8"?>
<w:webSettings xmlns:r="http://schemas.openxmlformats.org/officeDocument/2006/relationships" xmlns:w="http://schemas.openxmlformats.org/wordprocessingml/2006/main">
  <w:divs>
    <w:div w:id="4864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78AB2-4E47-4141-9A78-D8C4F923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4791</Words>
  <Characters>27313</Characters>
  <Application>Microsoft Office Word</Application>
  <DocSecurity>0</DocSecurity>
  <Lines>227</Lines>
  <Paragraphs>64</Paragraphs>
  <ScaleCrop>false</ScaleCrop>
  <Company>新大榭</Company>
  <LinksUpToDate>false</LinksUpToDate>
  <CharactersWithSpaces>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30</cp:revision>
  <dcterms:created xsi:type="dcterms:W3CDTF">2023-01-18T08:44:00Z</dcterms:created>
  <dcterms:modified xsi:type="dcterms:W3CDTF">2023-02-27T17:18:00Z</dcterms:modified>
</cp:coreProperties>
</file>