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9E" w:rsidRPr="009A561F" w:rsidRDefault="0079499E" w:rsidP="009A561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79499E" w:rsidRPr="009A561F" w:rsidRDefault="0079499E" w:rsidP="009A561F">
      <w:pPr>
        <w:spacing w:line="500" w:lineRule="exact"/>
        <w:rPr>
          <w:rFonts w:ascii="微软雅黑" w:eastAsia="微软雅黑" w:hAnsi="微软雅黑" w:cs="Arial"/>
          <w:b/>
          <w:color w:val="FF0000"/>
          <w:kern w:val="0"/>
          <w:sz w:val="40"/>
          <w:szCs w:val="40"/>
        </w:rPr>
      </w:pPr>
    </w:p>
    <w:p w:rsidR="0079499E" w:rsidRPr="009A561F" w:rsidRDefault="00F65402" w:rsidP="009A561F">
      <w:pPr>
        <w:spacing w:line="500" w:lineRule="exact"/>
        <w:jc w:val="center"/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</w:pPr>
      <w:bookmarkStart w:id="0" w:name="Title"/>
      <w:r w:rsidRPr="009A561F"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  <w:t>全国人民代表大会常务委员会关于</w:t>
      </w:r>
    </w:p>
    <w:p w:rsidR="0079499E" w:rsidRDefault="00F65402" w:rsidP="009A561F">
      <w:pPr>
        <w:spacing w:line="500" w:lineRule="exact"/>
        <w:jc w:val="center"/>
        <w:rPr>
          <w:rFonts w:ascii="微软雅黑" w:eastAsia="微软雅黑" w:hAnsi="微软雅黑" w:cs="Arial" w:hint="eastAsia"/>
          <w:b/>
          <w:bCs/>
          <w:color w:val="FF0000"/>
          <w:sz w:val="40"/>
          <w:szCs w:val="40"/>
        </w:rPr>
      </w:pPr>
      <w:r w:rsidRPr="009A561F"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  <w:t>中国人民解放军现役士兵衔级制度的决定</w:t>
      </w:r>
      <w:bookmarkEnd w:id="0"/>
    </w:p>
    <w:p w:rsidR="009E012A" w:rsidRPr="009E012A" w:rsidRDefault="009E012A" w:rsidP="009A561F">
      <w:pPr>
        <w:spacing w:line="500" w:lineRule="exact"/>
        <w:jc w:val="center"/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</w:pPr>
    </w:p>
    <w:p w:rsidR="0079499E" w:rsidRPr="009A561F" w:rsidRDefault="0079499E" w:rsidP="009A561F">
      <w:pPr>
        <w:spacing w:line="240" w:lineRule="exact"/>
        <w:ind w:leftChars="200" w:left="632" w:rightChars="200" w:right="632"/>
        <w:rPr>
          <w:rFonts w:ascii="微软雅黑" w:eastAsia="微软雅黑" w:hAnsi="微软雅黑" w:cs="Arial"/>
          <w:bCs/>
          <w:sz w:val="22"/>
          <w:szCs w:val="22"/>
        </w:rPr>
      </w:pPr>
      <w:bookmarkStart w:id="1" w:name="AddRun"/>
    </w:p>
    <w:p w:rsidR="0079499E" w:rsidRPr="009A561F" w:rsidRDefault="00F65402" w:rsidP="009A561F">
      <w:pPr>
        <w:spacing w:line="240" w:lineRule="exact"/>
        <w:ind w:leftChars="200" w:left="632" w:rightChars="200" w:right="632"/>
        <w:jc w:val="center"/>
        <w:rPr>
          <w:rFonts w:ascii="微软雅黑" w:eastAsia="微软雅黑" w:hAnsi="微软雅黑" w:cs="Arial"/>
          <w:bCs/>
          <w:sz w:val="22"/>
          <w:szCs w:val="22"/>
        </w:rPr>
      </w:pPr>
      <w:bookmarkStart w:id="2" w:name="TitleDescription"/>
      <w:bookmarkEnd w:id="1"/>
      <w:r w:rsidRPr="009A561F">
        <w:rPr>
          <w:rFonts w:ascii="微软雅黑" w:eastAsia="微软雅黑" w:hAnsi="微软雅黑" w:cs="Arial" w:hint="eastAsia"/>
          <w:sz w:val="22"/>
          <w:szCs w:val="22"/>
        </w:rPr>
        <w:t>（</w:t>
      </w:r>
      <w:r w:rsidRPr="009A561F">
        <w:rPr>
          <w:rFonts w:ascii="微软雅黑" w:eastAsia="微软雅黑" w:hAnsi="微软雅黑"/>
          <w:sz w:val="22"/>
          <w:szCs w:val="22"/>
        </w:rPr>
        <w:t>2022</w:t>
      </w:r>
      <w:r w:rsidRPr="009A561F">
        <w:rPr>
          <w:rFonts w:ascii="微软雅黑" w:eastAsia="微软雅黑" w:hAnsi="微软雅黑" w:cs="Arial" w:hint="eastAsia"/>
          <w:sz w:val="22"/>
          <w:szCs w:val="22"/>
        </w:rPr>
        <w:t>年</w:t>
      </w:r>
      <w:r w:rsidRPr="009A561F">
        <w:rPr>
          <w:rFonts w:ascii="微软雅黑" w:eastAsia="微软雅黑" w:hAnsi="微软雅黑"/>
          <w:sz w:val="22"/>
          <w:szCs w:val="22"/>
        </w:rPr>
        <w:t>2</w:t>
      </w:r>
      <w:r w:rsidRPr="009A561F">
        <w:rPr>
          <w:rFonts w:ascii="微软雅黑" w:eastAsia="微软雅黑" w:hAnsi="微软雅黑" w:cs="Arial" w:hint="eastAsia"/>
          <w:sz w:val="22"/>
          <w:szCs w:val="22"/>
        </w:rPr>
        <w:t>月</w:t>
      </w:r>
      <w:r w:rsidRPr="009A561F">
        <w:rPr>
          <w:rFonts w:ascii="微软雅黑" w:eastAsia="微软雅黑" w:hAnsi="微软雅黑"/>
          <w:sz w:val="22"/>
          <w:szCs w:val="22"/>
        </w:rPr>
        <w:t>28</w:t>
      </w:r>
      <w:r w:rsidRPr="009A561F">
        <w:rPr>
          <w:rFonts w:ascii="微软雅黑" w:eastAsia="微软雅黑" w:hAnsi="微软雅黑" w:cs="Arial" w:hint="eastAsia"/>
          <w:sz w:val="22"/>
          <w:szCs w:val="22"/>
        </w:rPr>
        <w:t>日第十三届全国人民代表大会常务委员会第三十三次会议通过）</w:t>
      </w:r>
      <w:bookmarkEnd w:id="2"/>
    </w:p>
    <w:p w:rsidR="0079499E" w:rsidRPr="009A561F" w:rsidRDefault="0079499E" w:rsidP="009A561F">
      <w:pPr>
        <w:spacing w:line="400" w:lineRule="exact"/>
        <w:rPr>
          <w:rFonts w:ascii="微软雅黑" w:eastAsia="微软雅黑" w:hAnsi="微软雅黑" w:cs="宋体"/>
          <w:sz w:val="22"/>
          <w:szCs w:val="22"/>
        </w:rPr>
      </w:pP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为了深化国防和军队改革，加强军队的指挥和管理，推进国防和军队现代化，根据宪法，现就中国人民解放军现役士兵衔级制度作如下决定：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一、士兵军衔是表明士兵身份、区分士兵等级的称号和标志，是党和国家给予士兵的地位和荣誉。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士兵军衔分为军士军衔、义务兵军衔。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二、军士军衔设三等七衔：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（一）高级军士：一级军士长、二级军士长、三级军士长；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（二）中级军士：一级上士、二级上士；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（三）初级军士：中士、下士。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军士军衔中，一级军士长为最高军衔，下士为最低军衔。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三、义务兵军衔由高至低分为上等兵、列兵。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四、士兵军衔按照军种划分种类，在军衔前冠以军种名称。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五、军衔高的士兵与军衔低的士兵，军衔高的为上级。军衔高的士兵在职务上隶属于军衔低的士兵的，职务高的为上级。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六、士兵军衔的授予、晋升，以本人任职岗位、德才表现和服役贡献为依据。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七、士兵军衔的标志式样和佩带办法，由中央军事委员会规定。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士兵必须按照规定佩带与其军衔相符的军衔标志。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八、士兵服现役的衔级年限和军衔授予、晋升、降级、剥夺以及培训、考核、任用等管理制度，由中央军事委员会规定。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 w:cs="仿宋_GB2312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九、中国人民武装警察部队现役警士、义务兵的衔级制度，适用本决定。</w:t>
      </w:r>
    </w:p>
    <w:p w:rsidR="0079499E" w:rsidRPr="009A561F" w:rsidRDefault="00F65402" w:rsidP="009A561F">
      <w:pPr>
        <w:spacing w:line="40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9A561F">
        <w:rPr>
          <w:rFonts w:ascii="微软雅黑" w:eastAsia="微软雅黑" w:hAnsi="微软雅黑" w:cs="仿宋_GB2312"/>
          <w:sz w:val="22"/>
          <w:szCs w:val="22"/>
        </w:rPr>
        <w:t>十、</w:t>
      </w:r>
      <w:bookmarkStart w:id="3" w:name="_GoBack"/>
      <w:bookmarkEnd w:id="3"/>
      <w:r w:rsidRPr="009A561F">
        <w:rPr>
          <w:rFonts w:ascii="微软雅黑" w:eastAsia="微软雅黑" w:hAnsi="微软雅黑" w:cs="仿宋_GB2312"/>
          <w:sz w:val="22"/>
          <w:szCs w:val="22"/>
        </w:rPr>
        <w:t>本决定自</w:t>
      </w:r>
      <w:r w:rsidRPr="009A561F">
        <w:rPr>
          <w:rFonts w:ascii="微软雅黑" w:eastAsia="微软雅黑" w:hAnsi="微软雅黑"/>
          <w:sz w:val="22"/>
          <w:szCs w:val="22"/>
        </w:rPr>
        <w:t>2022</w:t>
      </w:r>
      <w:r w:rsidRPr="009A561F">
        <w:rPr>
          <w:rFonts w:ascii="微软雅黑" w:eastAsia="微软雅黑" w:hAnsi="微软雅黑" w:cs="仿宋_GB2312"/>
          <w:sz w:val="22"/>
          <w:szCs w:val="22"/>
        </w:rPr>
        <w:t>年</w:t>
      </w:r>
      <w:r w:rsidRPr="009A561F">
        <w:rPr>
          <w:rFonts w:ascii="微软雅黑" w:eastAsia="微软雅黑" w:hAnsi="微软雅黑"/>
          <w:sz w:val="22"/>
          <w:szCs w:val="22"/>
        </w:rPr>
        <w:t>3</w:t>
      </w:r>
      <w:r w:rsidRPr="009A561F">
        <w:rPr>
          <w:rFonts w:ascii="微软雅黑" w:eastAsia="微软雅黑" w:hAnsi="微软雅黑" w:cs="仿宋_GB2312"/>
          <w:sz w:val="22"/>
          <w:szCs w:val="22"/>
        </w:rPr>
        <w:t>月</w:t>
      </w:r>
      <w:r w:rsidRPr="009A561F">
        <w:rPr>
          <w:rFonts w:ascii="微软雅黑" w:eastAsia="微软雅黑" w:hAnsi="微软雅黑"/>
          <w:sz w:val="22"/>
          <w:szCs w:val="22"/>
        </w:rPr>
        <w:t>31</w:t>
      </w:r>
      <w:r w:rsidRPr="009A561F">
        <w:rPr>
          <w:rFonts w:ascii="微软雅黑" w:eastAsia="微软雅黑" w:hAnsi="微软雅黑" w:cs="仿宋_GB2312"/>
          <w:sz w:val="22"/>
          <w:szCs w:val="22"/>
        </w:rPr>
        <w:t>日起施行。</w:t>
      </w:r>
    </w:p>
    <w:sectPr w:rsidR="0079499E" w:rsidRPr="009A561F" w:rsidSect="009A561F">
      <w:footerReference w:type="even" r:id="rId8"/>
      <w:footerReference w:type="default" r:id="rId9"/>
      <w:pgSz w:w="11906" w:h="16838"/>
      <w:pgMar w:top="720" w:right="720" w:bottom="720" w:left="720" w:header="851" w:footer="397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38" w:rsidRDefault="00071F38">
      <w:r>
        <w:separator/>
      </w:r>
    </w:p>
  </w:endnote>
  <w:endnote w:type="continuationSeparator" w:id="0">
    <w:p w:rsidR="00071F38" w:rsidRDefault="0007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E" w:rsidRDefault="00F65402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－</w:t>
    </w:r>
    <w:r w:rsidR="00A37D6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A37D66">
      <w:rPr>
        <w:rFonts w:ascii="宋体" w:hAnsi="宋体"/>
        <w:sz w:val="28"/>
        <w:szCs w:val="28"/>
      </w:rPr>
      <w:fldChar w:fldCharType="separate"/>
    </w:r>
    <w:r w:rsidR="009A561F" w:rsidRPr="009A561F">
      <w:rPr>
        <w:rFonts w:ascii="宋体" w:hAnsi="宋体"/>
        <w:noProof/>
        <w:sz w:val="28"/>
        <w:szCs w:val="28"/>
        <w:lang w:val="zh-CN"/>
      </w:rPr>
      <w:t>2</w:t>
    </w:r>
    <w:r w:rsidR="00A37D6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E" w:rsidRDefault="00F65402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A37D6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A37D66">
      <w:rPr>
        <w:rFonts w:ascii="宋体" w:hAnsi="宋体"/>
        <w:sz w:val="28"/>
        <w:szCs w:val="28"/>
      </w:rPr>
      <w:fldChar w:fldCharType="separate"/>
    </w:r>
    <w:r w:rsidR="009E012A" w:rsidRPr="009E012A">
      <w:rPr>
        <w:rFonts w:ascii="宋体" w:hAnsi="宋体"/>
        <w:noProof/>
        <w:sz w:val="28"/>
        <w:szCs w:val="28"/>
        <w:lang w:val="zh-CN"/>
      </w:rPr>
      <w:t>1</w:t>
    </w:r>
    <w:r w:rsidR="00A37D6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38" w:rsidRDefault="00071F38">
      <w:r>
        <w:separator/>
      </w:r>
    </w:p>
  </w:footnote>
  <w:footnote w:type="continuationSeparator" w:id="0">
    <w:p w:rsidR="00071F38" w:rsidRDefault="0007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3F"/>
    <w:rsid w:val="00005CBA"/>
    <w:rsid w:val="00067A46"/>
    <w:rsid w:val="00071F38"/>
    <w:rsid w:val="000B3473"/>
    <w:rsid w:val="000D062B"/>
    <w:rsid w:val="000E703F"/>
    <w:rsid w:val="000F0A3D"/>
    <w:rsid w:val="000F7DA8"/>
    <w:rsid w:val="00131BA9"/>
    <w:rsid w:val="0013352A"/>
    <w:rsid w:val="00140A15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6F2939"/>
    <w:rsid w:val="00785C4E"/>
    <w:rsid w:val="0079499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A561F"/>
    <w:rsid w:val="009D4E62"/>
    <w:rsid w:val="009E012A"/>
    <w:rsid w:val="00A07177"/>
    <w:rsid w:val="00A37D66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378A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65402"/>
    <w:rsid w:val="00F72984"/>
    <w:rsid w:val="00F7674E"/>
    <w:rsid w:val="00F97604"/>
    <w:rsid w:val="00FA7EE2"/>
    <w:rsid w:val="00FD0030"/>
    <w:rsid w:val="0D201B55"/>
    <w:rsid w:val="444F4F9C"/>
    <w:rsid w:val="4BE3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6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37D6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A3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styleId="a5">
    <w:name w:val="FollowedHyperlink"/>
    <w:uiPriority w:val="99"/>
    <w:semiHidden/>
    <w:unhideWhenUsed/>
    <w:rsid w:val="00A37D66"/>
    <w:rPr>
      <w:color w:val="954F72"/>
      <w:u w:val="single"/>
    </w:rPr>
  </w:style>
  <w:style w:type="character" w:styleId="a6">
    <w:name w:val="Hyperlink"/>
    <w:uiPriority w:val="99"/>
    <w:rsid w:val="00A37D66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0">
    <w:name w:val="页眉 Char"/>
    <w:link w:val="a4"/>
    <w:uiPriority w:val="99"/>
    <w:rsid w:val="00A37D6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A37D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9E0E0-77AE-49B2-9DCC-95B8B0A1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16</cp:revision>
  <dcterms:created xsi:type="dcterms:W3CDTF">2017-11-15T02:33:00Z</dcterms:created>
  <dcterms:modified xsi:type="dcterms:W3CDTF">2023-10-24T02:30:00Z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9D6EF79B0E884EC69D2251AA05520A7C</vt:lpwstr>
  </property>
</Properties>
</file>