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A28" w:rsidRPr="009D569F" w:rsidRDefault="0078260E" w:rsidP="009D569F">
      <w:pPr>
        <w:spacing w:line="500" w:lineRule="exact"/>
        <w:jc w:val="center"/>
        <w:rPr>
          <w:rFonts w:ascii="微软雅黑" w:eastAsia="微软雅黑" w:hAnsi="微软雅黑" w:cs="宋体"/>
          <w:b/>
          <w:color w:val="FF0000"/>
          <w:kern w:val="0"/>
          <w:sz w:val="36"/>
          <w:szCs w:val="36"/>
        </w:rPr>
      </w:pPr>
      <w:bookmarkStart w:id="0" w:name="_GoBack"/>
      <w:r w:rsidRPr="009D569F">
        <w:rPr>
          <w:rFonts w:ascii="微软雅黑" w:eastAsia="微软雅黑" w:hAnsi="微软雅黑" w:cs="宋体" w:hint="eastAsia"/>
          <w:b/>
          <w:color w:val="FF0000"/>
          <w:kern w:val="0"/>
          <w:sz w:val="36"/>
          <w:szCs w:val="36"/>
        </w:rPr>
        <w:t>中华人民共和国刑法修正案（八）</w:t>
      </w:r>
    </w:p>
    <w:p w:rsidR="00203A28" w:rsidRPr="009D569F" w:rsidRDefault="00203A28" w:rsidP="009D569F">
      <w:pPr>
        <w:spacing w:line="240" w:lineRule="exact"/>
        <w:rPr>
          <w:rFonts w:ascii="微软雅黑" w:eastAsia="微软雅黑" w:hAnsi="微软雅黑" w:cs="宋体"/>
          <w:kern w:val="0"/>
          <w:sz w:val="21"/>
          <w:szCs w:val="21"/>
        </w:rPr>
      </w:pPr>
    </w:p>
    <w:p w:rsidR="00203A28" w:rsidRPr="009D569F" w:rsidRDefault="0078260E" w:rsidP="009D569F">
      <w:pPr>
        <w:spacing w:line="240" w:lineRule="exact"/>
        <w:ind w:leftChars="200" w:left="640" w:rightChars="200" w:right="640"/>
        <w:jc w:val="center"/>
        <w:rPr>
          <w:rFonts w:ascii="微软雅黑" w:eastAsia="微软雅黑" w:hAnsi="微软雅黑" w:cs="Arial"/>
          <w:kern w:val="0"/>
          <w:sz w:val="21"/>
          <w:szCs w:val="21"/>
        </w:rPr>
      </w:pPr>
      <w:r w:rsidRPr="009D569F">
        <w:rPr>
          <w:rFonts w:ascii="微软雅黑" w:eastAsia="微软雅黑" w:hAnsi="微软雅黑" w:cs="楷体_GB2312" w:hint="eastAsia"/>
          <w:kern w:val="0"/>
          <w:sz w:val="21"/>
          <w:szCs w:val="21"/>
        </w:rPr>
        <w:t>（</w:t>
      </w:r>
      <w:r w:rsidRPr="009D569F">
        <w:rPr>
          <w:rFonts w:ascii="微软雅黑" w:eastAsia="微软雅黑" w:hAnsi="微软雅黑" w:cs="楷体_GB2312" w:hint="eastAsia"/>
          <w:kern w:val="0"/>
          <w:sz w:val="21"/>
          <w:szCs w:val="21"/>
        </w:rPr>
        <w:t>2011</w:t>
      </w:r>
      <w:r w:rsidRPr="009D569F">
        <w:rPr>
          <w:rFonts w:ascii="微软雅黑" w:eastAsia="微软雅黑" w:hAnsi="微软雅黑" w:cs="楷体_GB2312" w:hint="eastAsia"/>
          <w:kern w:val="0"/>
          <w:sz w:val="21"/>
          <w:szCs w:val="21"/>
        </w:rPr>
        <w:t>年</w:t>
      </w:r>
      <w:r w:rsidRPr="009D569F">
        <w:rPr>
          <w:rFonts w:ascii="微软雅黑" w:eastAsia="微软雅黑" w:hAnsi="微软雅黑" w:cs="楷体_GB2312" w:hint="eastAsia"/>
          <w:kern w:val="0"/>
          <w:sz w:val="21"/>
          <w:szCs w:val="21"/>
        </w:rPr>
        <w:t>2</w:t>
      </w:r>
      <w:r w:rsidRPr="009D569F">
        <w:rPr>
          <w:rFonts w:ascii="微软雅黑" w:eastAsia="微软雅黑" w:hAnsi="微软雅黑" w:cs="楷体_GB2312" w:hint="eastAsia"/>
          <w:kern w:val="0"/>
          <w:sz w:val="21"/>
          <w:szCs w:val="21"/>
        </w:rPr>
        <w:t>月</w:t>
      </w:r>
      <w:r w:rsidRPr="009D569F">
        <w:rPr>
          <w:rFonts w:ascii="微软雅黑" w:eastAsia="微软雅黑" w:hAnsi="微软雅黑" w:cs="楷体_GB2312" w:hint="eastAsia"/>
          <w:kern w:val="0"/>
          <w:sz w:val="21"/>
          <w:szCs w:val="21"/>
        </w:rPr>
        <w:t>25</w:t>
      </w:r>
      <w:r w:rsidRPr="009D569F">
        <w:rPr>
          <w:rFonts w:ascii="微软雅黑" w:eastAsia="微软雅黑" w:hAnsi="微软雅黑" w:cs="楷体_GB2312" w:hint="eastAsia"/>
          <w:kern w:val="0"/>
          <w:sz w:val="21"/>
          <w:szCs w:val="21"/>
        </w:rPr>
        <w:t>日第十一届全国人民代表大会常务委员会第十九次会议通过）</w:t>
      </w:r>
    </w:p>
    <w:p w:rsidR="00203A28" w:rsidRPr="009D569F" w:rsidRDefault="00203A28" w:rsidP="009D569F">
      <w:pPr>
        <w:spacing w:line="300" w:lineRule="exact"/>
        <w:rPr>
          <w:rFonts w:ascii="微软雅黑" w:eastAsia="微软雅黑" w:hAnsi="微软雅黑" w:cs="宋体"/>
          <w:kern w:val="0"/>
          <w:sz w:val="21"/>
          <w:szCs w:val="21"/>
        </w:rPr>
      </w:pP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一、</w:t>
      </w:r>
      <w:r w:rsidRPr="009D569F">
        <w:rPr>
          <w:rFonts w:ascii="微软雅黑" w:eastAsia="微软雅黑" w:hAnsi="微软雅黑" w:cs="Arial" w:hint="eastAsia"/>
          <w:kern w:val="0"/>
          <w:sz w:val="21"/>
          <w:szCs w:val="21"/>
        </w:rPr>
        <w:t>在刑法</w:t>
      </w:r>
      <w:r w:rsidRPr="00112FC5">
        <w:rPr>
          <w:rFonts w:ascii="微软雅黑" w:eastAsia="微软雅黑" w:hAnsi="微软雅黑" w:cs="Arial" w:hint="eastAsia"/>
          <w:color w:val="C00000"/>
          <w:kern w:val="0"/>
          <w:sz w:val="21"/>
          <w:szCs w:val="21"/>
        </w:rPr>
        <w:t>第十七条</w:t>
      </w:r>
      <w:r w:rsidRPr="009D569F">
        <w:rPr>
          <w:rFonts w:ascii="微软雅黑" w:eastAsia="微软雅黑" w:hAnsi="微软雅黑" w:cs="Arial" w:hint="eastAsia"/>
          <w:kern w:val="0"/>
          <w:sz w:val="21"/>
          <w:szCs w:val="21"/>
        </w:rPr>
        <w:t>后增加一条，作为</w:t>
      </w:r>
      <w:r w:rsidRPr="00112FC5">
        <w:rPr>
          <w:rFonts w:ascii="微软雅黑" w:eastAsia="微软雅黑" w:hAnsi="微软雅黑" w:cs="Arial" w:hint="eastAsia"/>
          <w:color w:val="C00000"/>
          <w:kern w:val="0"/>
          <w:sz w:val="21"/>
          <w:szCs w:val="21"/>
        </w:rPr>
        <w:t>第十七条之一</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已满七十五周岁的人故意犯罪的，可以从轻或者减轻处罚；过失犯罪的，应当从轻或者减轻处罚。</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二、</w:t>
      </w:r>
      <w:r w:rsidRPr="009D569F">
        <w:rPr>
          <w:rFonts w:ascii="微软雅黑" w:eastAsia="微软雅黑" w:hAnsi="微软雅黑" w:cs="Arial" w:hint="eastAsia"/>
          <w:kern w:val="0"/>
          <w:sz w:val="21"/>
          <w:szCs w:val="21"/>
        </w:rPr>
        <w:t>在刑法</w:t>
      </w:r>
      <w:r w:rsidRPr="00112FC5">
        <w:rPr>
          <w:rFonts w:ascii="微软雅黑" w:eastAsia="微软雅黑" w:hAnsi="微软雅黑" w:cs="Arial" w:hint="eastAsia"/>
          <w:color w:val="C00000"/>
          <w:kern w:val="0"/>
          <w:sz w:val="21"/>
          <w:szCs w:val="21"/>
        </w:rPr>
        <w:t>第三十八条</w:t>
      </w:r>
      <w:r w:rsidRPr="009D569F">
        <w:rPr>
          <w:rFonts w:ascii="微软雅黑" w:eastAsia="微软雅黑" w:hAnsi="微软雅黑" w:cs="Arial" w:hint="eastAsia"/>
          <w:kern w:val="0"/>
          <w:sz w:val="21"/>
          <w:szCs w:val="21"/>
        </w:rPr>
        <w:t>中增加一款作为</w:t>
      </w:r>
      <w:r w:rsidRPr="00112FC5">
        <w:rPr>
          <w:rFonts w:ascii="微软雅黑" w:eastAsia="微软雅黑" w:hAnsi="微软雅黑" w:cs="Arial" w:hint="eastAsia"/>
          <w:color w:val="C00000"/>
          <w:kern w:val="0"/>
          <w:sz w:val="21"/>
          <w:szCs w:val="21"/>
        </w:rPr>
        <w:t>第二款</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判处管制，可以根据犯罪情况，同时禁止犯罪分子在执行期间从事特定活动，进入特定区域、场所，接触特定的人。</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原第二款作为</w:t>
      </w:r>
      <w:r w:rsidRPr="00112FC5">
        <w:rPr>
          <w:rFonts w:ascii="微软雅黑" w:eastAsia="微软雅黑" w:hAnsi="微软雅黑" w:cs="Arial" w:hint="eastAsia"/>
          <w:color w:val="C00000"/>
          <w:kern w:val="0"/>
          <w:sz w:val="21"/>
          <w:szCs w:val="21"/>
        </w:rPr>
        <w:t>第三款</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对判处管制的犯罪分子，依法实行社区矫正。</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增加一款作为</w:t>
      </w:r>
      <w:r w:rsidRPr="00112FC5">
        <w:rPr>
          <w:rFonts w:ascii="微软雅黑" w:eastAsia="微软雅黑" w:hAnsi="微软雅黑" w:cs="Arial" w:hint="eastAsia"/>
          <w:color w:val="C00000"/>
          <w:kern w:val="0"/>
          <w:sz w:val="21"/>
          <w:szCs w:val="21"/>
        </w:rPr>
        <w:t>第四款</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违反第二款规定的禁止令的，由公安机关依照《中华人民共和国治安管理处罚法》的规定处罚。</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三、</w:t>
      </w:r>
      <w:r w:rsidRPr="009D569F">
        <w:rPr>
          <w:rFonts w:ascii="微软雅黑" w:eastAsia="微软雅黑" w:hAnsi="微软雅黑" w:cs="Arial" w:hint="eastAsia"/>
          <w:kern w:val="0"/>
          <w:sz w:val="21"/>
          <w:szCs w:val="21"/>
        </w:rPr>
        <w:t>在刑法</w:t>
      </w:r>
      <w:r w:rsidRPr="00112FC5">
        <w:rPr>
          <w:rFonts w:ascii="微软雅黑" w:eastAsia="微软雅黑" w:hAnsi="微软雅黑" w:cs="Arial" w:hint="eastAsia"/>
          <w:color w:val="C00000"/>
          <w:kern w:val="0"/>
          <w:sz w:val="21"/>
          <w:szCs w:val="21"/>
        </w:rPr>
        <w:t>第四十九条</w:t>
      </w:r>
      <w:r w:rsidRPr="009D569F">
        <w:rPr>
          <w:rFonts w:ascii="微软雅黑" w:eastAsia="微软雅黑" w:hAnsi="微软雅黑" w:cs="Arial" w:hint="eastAsia"/>
          <w:kern w:val="0"/>
          <w:sz w:val="21"/>
          <w:szCs w:val="21"/>
        </w:rPr>
        <w:t>中增加一款作为</w:t>
      </w:r>
      <w:r w:rsidRPr="00112FC5">
        <w:rPr>
          <w:rFonts w:ascii="微软雅黑" w:eastAsia="微软雅黑" w:hAnsi="微软雅黑" w:cs="Arial" w:hint="eastAsia"/>
          <w:color w:val="C00000"/>
          <w:kern w:val="0"/>
          <w:sz w:val="21"/>
          <w:szCs w:val="21"/>
        </w:rPr>
        <w:t>第二款</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审判的时候已满七十五周岁的人，不适用死刑，但以特别残忍手段致人死亡的除外。</w:t>
      </w:r>
      <w:r w:rsidRPr="009D569F">
        <w:rPr>
          <w:rFonts w:ascii="微软雅黑" w:eastAsia="微软雅黑" w:hAnsi="微软雅黑" w:cs="Arial" w:hint="eastAsia"/>
          <w:kern w:val="0"/>
          <w:sz w:val="21"/>
          <w:szCs w:val="21"/>
        </w:rPr>
        <w:t>”</w:t>
      </w:r>
    </w:p>
    <w:p w:rsidR="00203A28" w:rsidRPr="00112FC5" w:rsidRDefault="0078260E" w:rsidP="009D569F">
      <w:pPr>
        <w:spacing w:line="300" w:lineRule="exact"/>
        <w:rPr>
          <w:rFonts w:ascii="微软雅黑" w:eastAsia="微软雅黑" w:hAnsi="微软雅黑" w:cs="Arial"/>
          <w:b/>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四、</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第五十条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判处死刑缓期执行的，在死刑缓期执行期间，如果没有故意犯罪，二年期满以后，减为无期徒刑；如果确有重大立功表现，二年期满以后，减为二十五年有期徒刑；如果故意犯罪，查证属实的，由最高人民法院核准，执行死刑。</w:t>
      </w:r>
    </w:p>
    <w:p w:rsidR="00203A28" w:rsidRPr="009D569F" w:rsidRDefault="0078260E" w:rsidP="009D569F">
      <w:pPr>
        <w:spacing w:line="300" w:lineRule="exact"/>
        <w:rPr>
          <w:rFonts w:ascii="微软雅黑" w:eastAsia="微软雅黑" w:hAnsi="微软雅黑" w:cs="Arial"/>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“对被判处死刑缓期执行的累犯以及因故意</w:t>
      </w:r>
      <w:r w:rsidRPr="00112FC5">
        <w:rPr>
          <w:rFonts w:ascii="微软雅黑" w:eastAsia="微软雅黑" w:hAnsi="微软雅黑" w:cs="Arial" w:hint="eastAsia"/>
          <w:b/>
          <w:kern w:val="0"/>
          <w:sz w:val="21"/>
          <w:szCs w:val="21"/>
        </w:rPr>
        <w:t>杀人、强奸、抢劫、绑架、放火、爆炸、投放危险物质或者有组织的暴力性犯罪被判处死刑缓期执行的犯罪分子，人民法院根据犯罪情节等情况可以同时决定对其限制减刑。</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五、</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第六十三条第一款</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犯罪分子具有本法规定的减轻处罚情节的，应当在法定刑以下判处刑罚；本法规定有数个量刑幅度的，应当在法定量刑幅度的下一个量刑幅度内判处刑罚。</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六、</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第六十五条第一款</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被判处有期徒刑以上刑罚的犯罪分子，刑罚执行完毕或者赦免以后，在五年以内再犯应当判处有期徒刑以上刑罚之罪的，是累犯，应当从重处罚，但是过失</w:t>
      </w:r>
      <w:r w:rsidRPr="00112FC5">
        <w:rPr>
          <w:rFonts w:ascii="微软雅黑" w:eastAsia="微软雅黑" w:hAnsi="微软雅黑" w:cs="Arial" w:hint="eastAsia"/>
          <w:b/>
          <w:kern w:val="0"/>
          <w:sz w:val="21"/>
          <w:szCs w:val="21"/>
        </w:rPr>
        <w:t>犯罪和不满十八周岁的人犯罪的除外。</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七、</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第六十六条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危害国家安全犯罪、恐怖活动犯罪、黑社会性质的组织犯罪的犯罪分子，在刑罚执行完毕或者赦免以后，在任何时候再犯上述任一类罪的，都以累犯论处。</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八、</w:t>
      </w:r>
      <w:r w:rsidRPr="009D569F">
        <w:rPr>
          <w:rFonts w:ascii="微软雅黑" w:eastAsia="微软雅黑" w:hAnsi="微软雅黑" w:cs="Arial" w:hint="eastAsia"/>
          <w:kern w:val="0"/>
          <w:sz w:val="21"/>
          <w:szCs w:val="21"/>
        </w:rPr>
        <w:t>在刑法</w:t>
      </w:r>
      <w:r w:rsidRPr="00112FC5">
        <w:rPr>
          <w:rFonts w:ascii="微软雅黑" w:eastAsia="微软雅黑" w:hAnsi="微软雅黑" w:cs="Arial" w:hint="eastAsia"/>
          <w:color w:val="C00000"/>
          <w:kern w:val="0"/>
          <w:sz w:val="21"/>
          <w:szCs w:val="21"/>
        </w:rPr>
        <w:t>第六十七条</w:t>
      </w:r>
      <w:r w:rsidRPr="009D569F">
        <w:rPr>
          <w:rFonts w:ascii="微软雅黑" w:eastAsia="微软雅黑" w:hAnsi="微软雅黑" w:cs="Arial" w:hint="eastAsia"/>
          <w:kern w:val="0"/>
          <w:sz w:val="21"/>
          <w:szCs w:val="21"/>
        </w:rPr>
        <w:t>中增加一款作为</w:t>
      </w:r>
      <w:r w:rsidRPr="00112FC5">
        <w:rPr>
          <w:rFonts w:ascii="微软雅黑" w:eastAsia="微软雅黑" w:hAnsi="微软雅黑" w:cs="Arial" w:hint="eastAsia"/>
          <w:color w:val="C00000"/>
          <w:kern w:val="0"/>
          <w:sz w:val="21"/>
          <w:szCs w:val="21"/>
        </w:rPr>
        <w:t>第三款</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犯罪嫌疑人虽不具有前两款规定的自首情节，但是如实供述自己罪行的，可以从轻处罚；因其如实供述自己罪行，避免特别严重后果发生的，可以减轻处罚。</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九、</w:t>
      </w:r>
      <w:r w:rsidRPr="009D569F">
        <w:rPr>
          <w:rFonts w:ascii="微软雅黑" w:eastAsia="微软雅黑" w:hAnsi="微软雅黑" w:cs="Arial" w:hint="eastAsia"/>
          <w:kern w:val="0"/>
          <w:sz w:val="21"/>
          <w:szCs w:val="21"/>
        </w:rPr>
        <w:t>删去刑法</w:t>
      </w:r>
      <w:r w:rsidRPr="00112FC5">
        <w:rPr>
          <w:rFonts w:ascii="微软雅黑" w:eastAsia="微软雅黑" w:hAnsi="微软雅黑" w:cs="Arial" w:hint="eastAsia"/>
          <w:color w:val="C00000"/>
          <w:kern w:val="0"/>
          <w:sz w:val="21"/>
          <w:szCs w:val="21"/>
        </w:rPr>
        <w:t>第六十八条第二款</w:t>
      </w:r>
      <w:r w:rsidRPr="009D569F">
        <w:rPr>
          <w:rFonts w:ascii="微软雅黑" w:eastAsia="微软雅黑" w:hAnsi="微软雅黑" w:cs="Arial" w:hint="eastAsia"/>
          <w:kern w:val="0"/>
          <w:sz w:val="21"/>
          <w:szCs w:val="21"/>
        </w:rPr>
        <w:t>。</w:t>
      </w:r>
    </w:p>
    <w:p w:rsidR="00203A28" w:rsidRPr="00112FC5" w:rsidRDefault="0078260E" w:rsidP="009D569F">
      <w:pPr>
        <w:spacing w:line="300" w:lineRule="exact"/>
        <w:rPr>
          <w:rFonts w:ascii="微软雅黑" w:eastAsia="微软雅黑" w:hAnsi="微软雅黑" w:cs="Arial"/>
          <w:b/>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十、</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第六十九条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w:t>
      </w:r>
    </w:p>
    <w:p w:rsidR="00203A28" w:rsidRPr="009D569F" w:rsidRDefault="0078260E" w:rsidP="009D569F">
      <w:pPr>
        <w:spacing w:line="300" w:lineRule="exact"/>
        <w:rPr>
          <w:rFonts w:ascii="微软雅黑" w:eastAsia="微软雅黑" w:hAnsi="微软雅黑" w:cs="Arial"/>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“数罪中有判处附加刑的，附加刑仍须执行，其中附加刑种类相同的，合并执行，种类不同的，分别执行。</w:t>
      </w:r>
      <w:r w:rsidRPr="009D569F">
        <w:rPr>
          <w:rFonts w:ascii="微软雅黑" w:eastAsia="微软雅黑" w:hAnsi="微软雅黑" w:cs="Arial" w:hint="eastAsia"/>
          <w:kern w:val="0"/>
          <w:sz w:val="21"/>
          <w:szCs w:val="21"/>
        </w:rPr>
        <w:t>”</w:t>
      </w:r>
    </w:p>
    <w:p w:rsidR="00203A28" w:rsidRPr="00112FC5" w:rsidRDefault="0078260E" w:rsidP="009D569F">
      <w:pPr>
        <w:spacing w:line="300" w:lineRule="exact"/>
        <w:rPr>
          <w:rFonts w:ascii="微软雅黑" w:eastAsia="微软雅黑" w:hAnsi="微软雅黑" w:cs="Arial"/>
          <w:b/>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十一、</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第七十二条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对于被判处拘役、三年以下有期徒刑的犯罪分子，同时符合下列条件的，可以宣告缓刑，对其中</w:t>
      </w:r>
      <w:r w:rsidRPr="00112FC5">
        <w:rPr>
          <w:rFonts w:ascii="微软雅黑" w:eastAsia="微软雅黑" w:hAnsi="微软雅黑" w:cs="Arial" w:hint="eastAsia"/>
          <w:b/>
          <w:kern w:val="0"/>
          <w:sz w:val="21"/>
          <w:szCs w:val="21"/>
        </w:rPr>
        <w:t>不满十八周岁的人、怀孕的妇女和已满七十五周岁的人，应当宣告缓刑</w:t>
      </w:r>
      <w:r w:rsidRPr="00112FC5">
        <w:rPr>
          <w:rFonts w:ascii="微软雅黑" w:eastAsia="微软雅黑" w:hAnsi="微软雅黑" w:cs="Arial" w:hint="eastAsia"/>
          <w:b/>
          <w:kern w:val="0"/>
          <w:sz w:val="21"/>
          <w:szCs w:val="21"/>
        </w:rPr>
        <w:t>:</w:t>
      </w:r>
    </w:p>
    <w:p w:rsidR="00203A28" w:rsidRPr="00112FC5" w:rsidRDefault="0078260E" w:rsidP="009D569F">
      <w:pPr>
        <w:spacing w:line="300" w:lineRule="exact"/>
        <w:rPr>
          <w:rFonts w:ascii="微软雅黑" w:eastAsia="微软雅黑" w:hAnsi="微软雅黑" w:cs="Arial"/>
          <w:b/>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“（一）犯罪情节较轻；</w:t>
      </w:r>
    </w:p>
    <w:p w:rsidR="00203A28" w:rsidRPr="00112FC5" w:rsidRDefault="0078260E" w:rsidP="009D569F">
      <w:pPr>
        <w:spacing w:line="300" w:lineRule="exact"/>
        <w:rPr>
          <w:rFonts w:ascii="微软雅黑" w:eastAsia="微软雅黑" w:hAnsi="微软雅黑" w:cs="Arial"/>
          <w:b/>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“（二）有悔罪表现；</w:t>
      </w:r>
    </w:p>
    <w:p w:rsidR="00203A28" w:rsidRPr="00112FC5" w:rsidRDefault="0078260E" w:rsidP="009D569F">
      <w:pPr>
        <w:spacing w:line="300" w:lineRule="exact"/>
        <w:rPr>
          <w:rFonts w:ascii="微软雅黑" w:eastAsia="微软雅黑" w:hAnsi="微软雅黑" w:cs="Arial"/>
          <w:b/>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“（三）没有再犯罪的危险；</w:t>
      </w:r>
    </w:p>
    <w:p w:rsidR="00203A28" w:rsidRPr="00112FC5" w:rsidRDefault="0078260E" w:rsidP="009D569F">
      <w:pPr>
        <w:spacing w:line="300" w:lineRule="exact"/>
        <w:rPr>
          <w:rFonts w:ascii="微软雅黑" w:eastAsia="微软雅黑" w:hAnsi="微软雅黑" w:cs="Arial"/>
          <w:b/>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“（四）宣告缓刑对所居住社区没有重大不良影响。</w:t>
      </w:r>
    </w:p>
    <w:p w:rsidR="00203A28" w:rsidRPr="00112FC5" w:rsidRDefault="0078260E" w:rsidP="009D569F">
      <w:pPr>
        <w:spacing w:line="300" w:lineRule="exact"/>
        <w:rPr>
          <w:rFonts w:ascii="微软雅黑" w:eastAsia="微软雅黑" w:hAnsi="微软雅黑" w:cs="Arial"/>
          <w:b/>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“宣告缓刑，可以根据犯罪情况，同时禁止犯罪分子在缓刑考验期限内从事特定活动，进入特定区域、场所，接触特定的人。</w:t>
      </w:r>
    </w:p>
    <w:p w:rsidR="00203A28" w:rsidRPr="009D569F" w:rsidRDefault="0078260E" w:rsidP="009D569F">
      <w:pPr>
        <w:spacing w:line="300" w:lineRule="exact"/>
        <w:rPr>
          <w:rFonts w:ascii="微软雅黑" w:eastAsia="微软雅黑" w:hAnsi="微软雅黑" w:cs="Arial"/>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“被宣告缓刑的犯罪分子，如果被判处附加刑，附加刑仍须执行。</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十二、</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第七十四条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对于累犯和犯罪集团的首要分子，不适用缓刑。</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十三、</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第七十六条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对宣告缓刑的犯罪分子，在缓刑考验期限内，依法实行社区矫正，如果没有本法第七十七条规定的情形，缓刑考验期满，原判的刑罚就不再执行，并公开予以宣告。</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十四、</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第七十七条第二款</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被宣告缓刑的犯罪分子，在缓刑考验期限内，违反法律、行政法规或者国务院有关部门关于缓刑的监督管理规定，或者违反人民法院判决中的禁止令，情节严重的，应当撤销缓刑，执行原判刑罚。</w:t>
      </w:r>
      <w:r w:rsidRPr="009D569F">
        <w:rPr>
          <w:rFonts w:ascii="微软雅黑" w:eastAsia="微软雅黑" w:hAnsi="微软雅黑" w:cs="Arial" w:hint="eastAsia"/>
          <w:kern w:val="0"/>
          <w:sz w:val="21"/>
          <w:szCs w:val="21"/>
        </w:rPr>
        <w:t>”</w:t>
      </w:r>
    </w:p>
    <w:p w:rsidR="00203A28" w:rsidRPr="00112FC5" w:rsidRDefault="0078260E" w:rsidP="009D569F">
      <w:pPr>
        <w:spacing w:line="300" w:lineRule="exact"/>
        <w:rPr>
          <w:rFonts w:ascii="微软雅黑" w:eastAsia="微软雅黑" w:hAnsi="微软雅黑" w:cs="Arial"/>
          <w:b/>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十五、</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第七十八条第二款</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减刑以后实际执行的刑期不能少于下列期限</w:t>
      </w:r>
      <w:r w:rsidRPr="00112FC5">
        <w:rPr>
          <w:rFonts w:ascii="微软雅黑" w:eastAsia="微软雅黑" w:hAnsi="微软雅黑" w:cs="Arial" w:hint="eastAsia"/>
          <w:b/>
          <w:kern w:val="0"/>
          <w:sz w:val="21"/>
          <w:szCs w:val="21"/>
        </w:rPr>
        <w:t>:</w:t>
      </w:r>
    </w:p>
    <w:p w:rsidR="00203A28" w:rsidRPr="00112FC5" w:rsidRDefault="0078260E" w:rsidP="009D569F">
      <w:pPr>
        <w:spacing w:line="300" w:lineRule="exact"/>
        <w:rPr>
          <w:rFonts w:ascii="微软雅黑" w:eastAsia="微软雅黑" w:hAnsi="微软雅黑" w:cs="Arial"/>
          <w:b/>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“（一）判处管制、拘役、有期徒刑</w:t>
      </w:r>
      <w:r w:rsidRPr="00112FC5">
        <w:rPr>
          <w:rFonts w:ascii="微软雅黑" w:eastAsia="微软雅黑" w:hAnsi="微软雅黑" w:cs="Arial" w:hint="eastAsia"/>
          <w:b/>
          <w:kern w:val="0"/>
          <w:sz w:val="21"/>
          <w:szCs w:val="21"/>
        </w:rPr>
        <w:t>的，不能少于原判刑期的二分之一；</w:t>
      </w:r>
    </w:p>
    <w:p w:rsidR="00203A28" w:rsidRPr="00112FC5" w:rsidRDefault="0078260E" w:rsidP="009D569F">
      <w:pPr>
        <w:spacing w:line="300" w:lineRule="exact"/>
        <w:rPr>
          <w:rFonts w:ascii="微软雅黑" w:eastAsia="微软雅黑" w:hAnsi="微软雅黑" w:cs="Arial"/>
          <w:b/>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“（二）判处无期徒刑的，不能少于十三年；</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lastRenderedPageBreak/>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（三）人民法院依照本法第五十条第二款规定限制减刑的死刑缓期执行的犯罪分子，缓期执行期满后依法减为无期徒刑的，不能少于二十五年，缓期执行期满后依法减为二十五年有期徒刑的，不能少于二十年。</w:t>
      </w:r>
      <w:r w:rsidRPr="009D569F">
        <w:rPr>
          <w:rFonts w:ascii="微软雅黑" w:eastAsia="微软雅黑" w:hAnsi="微软雅黑" w:cs="Arial" w:hint="eastAsia"/>
          <w:kern w:val="0"/>
          <w:sz w:val="21"/>
          <w:szCs w:val="21"/>
        </w:rPr>
        <w:t>”</w:t>
      </w:r>
    </w:p>
    <w:p w:rsidR="00203A28" w:rsidRPr="00112FC5" w:rsidRDefault="0078260E" w:rsidP="009D569F">
      <w:pPr>
        <w:spacing w:line="300" w:lineRule="exact"/>
        <w:rPr>
          <w:rFonts w:ascii="微软雅黑" w:eastAsia="微软雅黑" w:hAnsi="微软雅黑" w:cs="Arial"/>
          <w:b/>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十六、</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第八十一条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被判处有期徒刑的犯罪分子，执行原判刑期二分之一以上，被判处无期徒刑的犯罪分子，实际执行十三年以上，如果认真遵守监规，接受教育改造，确有悔改表现，没有再犯罪的危险的，可以假释。如果有特殊情况，经最高人民法</w:t>
      </w:r>
      <w:r w:rsidRPr="00112FC5">
        <w:rPr>
          <w:rFonts w:ascii="微软雅黑" w:eastAsia="微软雅黑" w:hAnsi="微软雅黑" w:cs="Arial" w:hint="eastAsia"/>
          <w:b/>
          <w:kern w:val="0"/>
          <w:sz w:val="21"/>
          <w:szCs w:val="21"/>
        </w:rPr>
        <w:t>院核准，可以不受上述执行刑期的限制。</w:t>
      </w:r>
    </w:p>
    <w:p w:rsidR="00203A28" w:rsidRPr="00112FC5" w:rsidRDefault="0078260E" w:rsidP="009D569F">
      <w:pPr>
        <w:spacing w:line="300" w:lineRule="exact"/>
        <w:rPr>
          <w:rFonts w:ascii="微软雅黑" w:eastAsia="微软雅黑" w:hAnsi="微软雅黑" w:cs="Arial"/>
          <w:b/>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“对累犯以及因故意杀人、强奸、抢劫、绑架、放火、爆炸、投放危险物质或者有组织的暴力性犯罪被判处十年以上有期徒刑、无期徒刑的犯罪分子，不得假释。</w:t>
      </w:r>
    </w:p>
    <w:p w:rsidR="00203A28" w:rsidRPr="009D569F" w:rsidRDefault="0078260E" w:rsidP="009D569F">
      <w:pPr>
        <w:spacing w:line="300" w:lineRule="exact"/>
        <w:rPr>
          <w:rFonts w:ascii="微软雅黑" w:eastAsia="微软雅黑" w:hAnsi="微软雅黑" w:cs="Arial"/>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“对犯罪分子决定假释时，应当考虑其假释后对所居住社区的影响。</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十七、</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第八十五条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对假释的犯罪分子，在假释考验期限内，依法实行社区矫正，如果没有本法第八十六条规定的情形，假释考验期满，就认为原判刑罚已经执行完毕，并公开予以宣告。</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十八、</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第八十六条第三款</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被假释的犯罪分子，在假释考验期限内，有违反法律、行政法规或者国务院有关部门关于假释的监督管理规定的行为，尚未构成新的犯罪的，应当依照法定程序撤销假释，收监执行未执行完毕的刑罚。</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十九、</w:t>
      </w:r>
      <w:r w:rsidRPr="009D569F">
        <w:rPr>
          <w:rFonts w:ascii="微软雅黑" w:eastAsia="微软雅黑" w:hAnsi="微软雅黑" w:cs="Arial" w:hint="eastAsia"/>
          <w:kern w:val="0"/>
          <w:sz w:val="21"/>
          <w:szCs w:val="21"/>
        </w:rPr>
        <w:t>在刑法</w:t>
      </w:r>
      <w:r w:rsidRPr="00112FC5">
        <w:rPr>
          <w:rFonts w:ascii="微软雅黑" w:eastAsia="微软雅黑" w:hAnsi="微软雅黑" w:cs="Arial" w:hint="eastAsia"/>
          <w:color w:val="C00000"/>
          <w:kern w:val="0"/>
          <w:sz w:val="21"/>
          <w:szCs w:val="21"/>
        </w:rPr>
        <w:t>第一百条</w:t>
      </w:r>
      <w:r w:rsidRPr="009D569F">
        <w:rPr>
          <w:rFonts w:ascii="微软雅黑" w:eastAsia="微软雅黑" w:hAnsi="微软雅黑" w:cs="Arial" w:hint="eastAsia"/>
          <w:kern w:val="0"/>
          <w:sz w:val="21"/>
          <w:szCs w:val="21"/>
        </w:rPr>
        <w:t>中增加一款作为</w:t>
      </w:r>
      <w:r w:rsidRPr="00112FC5">
        <w:rPr>
          <w:rFonts w:ascii="微软雅黑" w:eastAsia="微软雅黑" w:hAnsi="微软雅黑" w:cs="Arial" w:hint="eastAsia"/>
          <w:color w:val="C00000"/>
          <w:kern w:val="0"/>
          <w:sz w:val="21"/>
          <w:szCs w:val="21"/>
        </w:rPr>
        <w:t>第二款</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犯罪的时候不满十八周岁被判处五年有期徒刑以下刑罚的人，免除前款规定的报告义务。</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二十、</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第一百零七条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境内外机构、组织或者个人资助实施本章第一百零二条、第一百零三条、第一百零四条、第一百零五条规定之罪的，对直接责任人员，处五年以下有期</w:t>
      </w:r>
      <w:r w:rsidRPr="00112FC5">
        <w:rPr>
          <w:rFonts w:ascii="微软雅黑" w:eastAsia="微软雅黑" w:hAnsi="微软雅黑" w:cs="Arial" w:hint="eastAsia"/>
          <w:b/>
          <w:kern w:val="0"/>
          <w:sz w:val="21"/>
          <w:szCs w:val="21"/>
        </w:rPr>
        <w:t>徒刑、拘役、管制或者剥夺政治权利；情节严重的，处五年以上有期徒刑。</w:t>
      </w:r>
      <w:r w:rsidRPr="009D569F">
        <w:rPr>
          <w:rFonts w:ascii="微软雅黑" w:eastAsia="微软雅黑" w:hAnsi="微软雅黑" w:cs="Arial" w:hint="eastAsia"/>
          <w:kern w:val="0"/>
          <w:sz w:val="21"/>
          <w:szCs w:val="21"/>
        </w:rPr>
        <w:t>”</w:t>
      </w:r>
    </w:p>
    <w:p w:rsidR="00203A28" w:rsidRPr="00112FC5" w:rsidRDefault="0078260E" w:rsidP="009D569F">
      <w:pPr>
        <w:spacing w:line="300" w:lineRule="exact"/>
        <w:rPr>
          <w:rFonts w:ascii="微软雅黑" w:eastAsia="微软雅黑" w:hAnsi="微软雅黑" w:cs="Arial"/>
          <w:b/>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二十一、</w:t>
      </w:r>
      <w:r w:rsidRPr="009D569F">
        <w:rPr>
          <w:rFonts w:ascii="微软雅黑" w:eastAsia="微软雅黑" w:hAnsi="微软雅黑" w:cs="Arial" w:hint="eastAsia"/>
          <w:kern w:val="0"/>
          <w:sz w:val="21"/>
          <w:szCs w:val="21"/>
        </w:rPr>
        <w:t>将刑法第一百零九条修改为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国家机关工作人员在履行公务期间，擅离岗位，叛逃境外或者在境外叛逃的，处五年以下有期徒刑、拘役、管制或者剥夺政治权利；情节严重的，处五年以上十年以下有期徒刑。</w:t>
      </w:r>
    </w:p>
    <w:p w:rsidR="00203A28" w:rsidRPr="009D569F" w:rsidRDefault="0078260E" w:rsidP="009D569F">
      <w:pPr>
        <w:spacing w:line="300" w:lineRule="exact"/>
        <w:rPr>
          <w:rFonts w:ascii="微软雅黑" w:eastAsia="微软雅黑" w:hAnsi="微软雅黑" w:cs="Arial"/>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“掌握国家秘密的国家工作人员叛逃境外或者在境外叛逃的，依照前款的规定从重处罚。</w:t>
      </w:r>
      <w:r w:rsidRPr="009D569F">
        <w:rPr>
          <w:rFonts w:ascii="微软雅黑" w:eastAsia="微软雅黑" w:hAnsi="微软雅黑" w:cs="Arial" w:hint="eastAsia"/>
          <w:kern w:val="0"/>
          <w:sz w:val="21"/>
          <w:szCs w:val="21"/>
        </w:rPr>
        <w:t>”</w:t>
      </w:r>
    </w:p>
    <w:p w:rsidR="00203A28" w:rsidRPr="00112FC5" w:rsidRDefault="0078260E" w:rsidP="009D569F">
      <w:pPr>
        <w:spacing w:line="300" w:lineRule="exact"/>
        <w:rPr>
          <w:rFonts w:ascii="微软雅黑" w:eastAsia="微软雅黑" w:hAnsi="微软雅黑" w:cs="Arial"/>
          <w:b/>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二十二、</w:t>
      </w:r>
      <w:r w:rsidRPr="009D569F">
        <w:rPr>
          <w:rFonts w:ascii="微软雅黑" w:eastAsia="微软雅黑" w:hAnsi="微软雅黑" w:cs="Arial" w:hint="eastAsia"/>
          <w:kern w:val="0"/>
          <w:sz w:val="21"/>
          <w:szCs w:val="21"/>
        </w:rPr>
        <w:t>在刑法</w:t>
      </w:r>
      <w:r w:rsidRPr="00112FC5">
        <w:rPr>
          <w:rFonts w:ascii="微软雅黑" w:eastAsia="微软雅黑" w:hAnsi="微软雅黑" w:cs="Arial" w:hint="eastAsia"/>
          <w:color w:val="C00000"/>
          <w:kern w:val="0"/>
          <w:sz w:val="21"/>
          <w:szCs w:val="21"/>
        </w:rPr>
        <w:t>第一百三十三条</w:t>
      </w:r>
      <w:r w:rsidRPr="009D569F">
        <w:rPr>
          <w:rFonts w:ascii="微软雅黑" w:eastAsia="微软雅黑" w:hAnsi="微软雅黑" w:cs="Arial" w:hint="eastAsia"/>
          <w:kern w:val="0"/>
          <w:sz w:val="21"/>
          <w:szCs w:val="21"/>
        </w:rPr>
        <w:t>后增加一条，作为</w:t>
      </w:r>
      <w:r w:rsidRPr="00112FC5">
        <w:rPr>
          <w:rFonts w:ascii="微软雅黑" w:eastAsia="微软雅黑" w:hAnsi="微软雅黑" w:cs="Arial" w:hint="eastAsia"/>
          <w:color w:val="C00000"/>
          <w:kern w:val="0"/>
          <w:sz w:val="21"/>
          <w:szCs w:val="21"/>
        </w:rPr>
        <w:t>第一百三十三条之一</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在道路上驾驶机动车追逐竞驶，情节恶劣的，或者在道路上醉酒驾驶机动车的，处拘役，并处罚金。</w:t>
      </w:r>
    </w:p>
    <w:p w:rsidR="00203A28" w:rsidRPr="009D569F" w:rsidRDefault="0078260E" w:rsidP="009D569F">
      <w:pPr>
        <w:spacing w:line="300" w:lineRule="exact"/>
        <w:rPr>
          <w:rFonts w:ascii="微软雅黑" w:eastAsia="微软雅黑" w:hAnsi="微软雅黑" w:cs="Arial"/>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“有前款行为，同时构成其他犯罪的，依照处罚较重的规定定罪处罚。</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二十三、</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第一百四十一条第一款</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二十四、</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第一百四十三条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生产、销售不符合食品安全标准的食品，足以造成严重食物中毒事故或者其他严重食源性疾病的，处三年以下有期徒刑或者拘役，</w:t>
      </w:r>
      <w:r w:rsidRPr="00112FC5">
        <w:rPr>
          <w:rFonts w:ascii="微软雅黑" w:eastAsia="微软雅黑" w:hAnsi="微软雅黑" w:cs="Arial" w:hint="eastAsia"/>
          <w:b/>
          <w:kern w:val="0"/>
          <w:sz w:val="21"/>
          <w:szCs w:val="21"/>
        </w:rPr>
        <w:t>并处罚金；对人体健康造成严重危害或者有其他严重情节的，处三年以上七年以下有期徒刑，并处罚金；后果特别严重的，处七年以上有期徒刑或者无期徒刑，并处罚金或者没收财产。</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二十五、</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第一百四十四条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r w:rsidRPr="009D569F">
        <w:rPr>
          <w:rFonts w:ascii="微软雅黑" w:eastAsia="微软雅黑" w:hAnsi="微软雅黑" w:cs="Arial" w:hint="eastAsia"/>
          <w:kern w:val="0"/>
          <w:sz w:val="21"/>
          <w:szCs w:val="21"/>
        </w:rPr>
        <w:t>”</w:t>
      </w:r>
    </w:p>
    <w:p w:rsidR="00203A28" w:rsidRPr="00112FC5" w:rsidRDefault="0078260E" w:rsidP="009D569F">
      <w:pPr>
        <w:spacing w:line="300" w:lineRule="exact"/>
        <w:rPr>
          <w:rFonts w:ascii="微软雅黑" w:eastAsia="微软雅黑" w:hAnsi="微软雅黑" w:cs="Arial"/>
          <w:b/>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二十六、</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第一</w:t>
      </w:r>
      <w:r w:rsidRPr="00112FC5">
        <w:rPr>
          <w:rFonts w:ascii="微软雅黑" w:eastAsia="微软雅黑" w:hAnsi="微软雅黑" w:cs="Arial" w:hint="eastAsia"/>
          <w:color w:val="C00000"/>
          <w:kern w:val="0"/>
          <w:sz w:val="21"/>
          <w:szCs w:val="21"/>
        </w:rPr>
        <w:t>百五十一条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走私武器、弹药、核材料或者伪造的货币的，处七年以上有期徒刑，并处罚金或者没收财产；情节特别严重的，处无期徒刑或者死刑，并处没收财产；情节较轻的，处三年以上七年以下有期徒刑，并处罚金。</w:t>
      </w:r>
    </w:p>
    <w:p w:rsidR="00203A28" w:rsidRPr="00112FC5" w:rsidRDefault="0078260E" w:rsidP="009D569F">
      <w:pPr>
        <w:spacing w:line="300" w:lineRule="exact"/>
        <w:rPr>
          <w:rFonts w:ascii="微软雅黑" w:eastAsia="微软雅黑" w:hAnsi="微软雅黑" w:cs="Arial"/>
          <w:b/>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w:t>
      </w:r>
    </w:p>
    <w:p w:rsidR="00203A28" w:rsidRPr="00112FC5" w:rsidRDefault="0078260E" w:rsidP="009D569F">
      <w:pPr>
        <w:spacing w:line="300" w:lineRule="exact"/>
        <w:rPr>
          <w:rFonts w:ascii="微软雅黑" w:eastAsia="微软雅黑" w:hAnsi="微软雅黑" w:cs="Arial"/>
          <w:b/>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“走私珍稀植物及其制品等国家禁止进出口的其他货物、物品的，处五年以</w:t>
      </w:r>
      <w:r w:rsidRPr="00112FC5">
        <w:rPr>
          <w:rFonts w:ascii="微软雅黑" w:eastAsia="微软雅黑" w:hAnsi="微软雅黑" w:cs="Arial" w:hint="eastAsia"/>
          <w:b/>
          <w:kern w:val="0"/>
          <w:sz w:val="21"/>
          <w:szCs w:val="21"/>
        </w:rPr>
        <w:t>下有期徒刑或者拘役，并处或者单处罚金；情节严重的，处五年以上有期徒刑，并处罚金。</w:t>
      </w:r>
    </w:p>
    <w:p w:rsidR="00203A28" w:rsidRPr="009D569F" w:rsidRDefault="0078260E" w:rsidP="009D569F">
      <w:pPr>
        <w:spacing w:line="300" w:lineRule="exact"/>
        <w:rPr>
          <w:rFonts w:ascii="微软雅黑" w:eastAsia="微软雅黑" w:hAnsi="微软雅黑" w:cs="Arial"/>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“单位犯本条规定之罪的，对单位判处罚金，并对其直接负责的主管人员和其他直接责任人员，依照本条各款的规定处罚。</w:t>
      </w:r>
      <w:r w:rsidRPr="009D569F">
        <w:rPr>
          <w:rFonts w:ascii="微软雅黑" w:eastAsia="微软雅黑" w:hAnsi="微软雅黑" w:cs="Arial" w:hint="eastAsia"/>
          <w:kern w:val="0"/>
          <w:sz w:val="21"/>
          <w:szCs w:val="21"/>
        </w:rPr>
        <w:t>”</w:t>
      </w:r>
    </w:p>
    <w:p w:rsidR="00203A28" w:rsidRPr="00112FC5" w:rsidRDefault="0078260E" w:rsidP="009D569F">
      <w:pPr>
        <w:spacing w:line="300" w:lineRule="exact"/>
        <w:rPr>
          <w:rFonts w:ascii="微软雅黑" w:eastAsia="微软雅黑" w:hAnsi="微软雅黑" w:cs="Arial"/>
          <w:b/>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二十七、</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第一百五十三条第一款</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走私本法第一百五十一条、第一百五十二条、第三百四十七条规定以外的货物、物品的，根据情节轻重，分别依照下列规定处罚</w:t>
      </w:r>
      <w:r w:rsidRPr="00112FC5">
        <w:rPr>
          <w:rFonts w:ascii="微软雅黑" w:eastAsia="微软雅黑" w:hAnsi="微软雅黑" w:cs="Arial" w:hint="eastAsia"/>
          <w:b/>
          <w:kern w:val="0"/>
          <w:sz w:val="21"/>
          <w:szCs w:val="21"/>
        </w:rPr>
        <w:t>:</w:t>
      </w:r>
    </w:p>
    <w:p w:rsidR="00203A28" w:rsidRPr="00112FC5" w:rsidRDefault="0078260E" w:rsidP="009D569F">
      <w:pPr>
        <w:spacing w:line="300" w:lineRule="exact"/>
        <w:rPr>
          <w:rFonts w:ascii="微软雅黑" w:eastAsia="微软雅黑" w:hAnsi="微软雅黑" w:cs="Arial"/>
          <w:b/>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“（一）走私货物、物品偷逃应缴税额较大或者一年内曾因走私被给予二次行政处罚后又走私的，处三年以下有期徒刑或者拘役，并处偷逃应缴税额一倍以上五倍以下罚金。</w:t>
      </w:r>
    </w:p>
    <w:p w:rsidR="00203A28" w:rsidRPr="00112FC5" w:rsidRDefault="0078260E" w:rsidP="009D569F">
      <w:pPr>
        <w:spacing w:line="300" w:lineRule="exact"/>
        <w:rPr>
          <w:rFonts w:ascii="微软雅黑" w:eastAsia="微软雅黑" w:hAnsi="微软雅黑" w:cs="Arial"/>
          <w:b/>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“（二）走私货物、物品偷逃应缴税额巨大或者有其他严重情节的，处三年以上十年以下有期徒刑，并处偷逃</w:t>
      </w:r>
      <w:r w:rsidRPr="00112FC5">
        <w:rPr>
          <w:rFonts w:ascii="微软雅黑" w:eastAsia="微软雅黑" w:hAnsi="微软雅黑" w:cs="Arial" w:hint="eastAsia"/>
          <w:b/>
          <w:kern w:val="0"/>
          <w:sz w:val="21"/>
          <w:szCs w:val="21"/>
        </w:rPr>
        <w:lastRenderedPageBreak/>
        <w:t>应缴税额一倍以上五倍以下罚金。</w:t>
      </w:r>
    </w:p>
    <w:p w:rsidR="00203A28" w:rsidRPr="009D569F" w:rsidRDefault="0078260E" w:rsidP="009D569F">
      <w:pPr>
        <w:spacing w:line="300" w:lineRule="exact"/>
        <w:rPr>
          <w:rFonts w:ascii="微软雅黑" w:eastAsia="微软雅黑" w:hAnsi="微软雅黑" w:cs="Arial"/>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“（三）走私货物、物品偷逃应缴税额特别巨大或者有其他特别严重情节的，处十年以上有期徒刑或者无期徒刑，并处偷逃应缴税额一倍以上五倍以下罚金或者没收财产。</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二十八、</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第一百五十七条第一款</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武装掩护走私的，依照本法第一百五十一条第一款的规定从重处罚。</w:t>
      </w:r>
      <w:r w:rsidRPr="009D569F">
        <w:rPr>
          <w:rFonts w:ascii="微软雅黑" w:eastAsia="微软雅黑" w:hAnsi="微软雅黑" w:cs="Arial" w:hint="eastAsia"/>
          <w:kern w:val="0"/>
          <w:sz w:val="21"/>
          <w:szCs w:val="21"/>
        </w:rPr>
        <w:t>”</w:t>
      </w:r>
    </w:p>
    <w:p w:rsidR="00203A28" w:rsidRPr="00112FC5" w:rsidRDefault="0078260E" w:rsidP="009D569F">
      <w:pPr>
        <w:spacing w:line="300" w:lineRule="exact"/>
        <w:rPr>
          <w:rFonts w:ascii="微软雅黑" w:eastAsia="微软雅黑" w:hAnsi="微软雅黑" w:cs="Arial"/>
          <w:b/>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二十九、</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第一百六十四条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为谋取不正当利益，给予公司、企业或者其他单位的工作人员以财物，数额较大的，处三年以下有期徒刑或者拘役；数额巨大的，处三年以上十年以下有期徒刑，并处罚金。</w:t>
      </w:r>
    </w:p>
    <w:p w:rsidR="00203A28" w:rsidRPr="00112FC5" w:rsidRDefault="0078260E" w:rsidP="009D569F">
      <w:pPr>
        <w:spacing w:line="300" w:lineRule="exact"/>
        <w:rPr>
          <w:rFonts w:ascii="微软雅黑" w:eastAsia="微软雅黑" w:hAnsi="微软雅黑" w:cs="Arial"/>
          <w:b/>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“为谋取不正当商业利益，给予外国公职人员或者国际公共组织官员以财物的，依照前款的规定处罚。</w:t>
      </w:r>
    </w:p>
    <w:p w:rsidR="00203A28" w:rsidRPr="00112FC5" w:rsidRDefault="0078260E" w:rsidP="009D569F">
      <w:pPr>
        <w:spacing w:line="300" w:lineRule="exact"/>
        <w:rPr>
          <w:rFonts w:ascii="微软雅黑" w:eastAsia="微软雅黑" w:hAnsi="微软雅黑" w:cs="Arial"/>
          <w:b/>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“单位犯前两款罪的，对单位判处罚金，并对其直接负责的主管人员和其他直接责任人员，依照第一款的规定处罚。</w:t>
      </w:r>
    </w:p>
    <w:p w:rsidR="00203A28" w:rsidRPr="009D569F" w:rsidRDefault="0078260E" w:rsidP="009D569F">
      <w:pPr>
        <w:spacing w:line="300" w:lineRule="exact"/>
        <w:rPr>
          <w:rFonts w:ascii="微软雅黑" w:eastAsia="微软雅黑" w:hAnsi="微软雅黑" w:cs="Arial"/>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“行贿人</w:t>
      </w:r>
      <w:r w:rsidRPr="00112FC5">
        <w:rPr>
          <w:rFonts w:ascii="微软雅黑" w:eastAsia="微软雅黑" w:hAnsi="微软雅黑" w:cs="Arial" w:hint="eastAsia"/>
          <w:b/>
          <w:kern w:val="0"/>
          <w:sz w:val="21"/>
          <w:szCs w:val="21"/>
        </w:rPr>
        <w:t>在被追诉前主动交待行贿行为的，可以减轻处罚或者免除处罚。</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三十、</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第一百九十九条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犯本节第一百九十二条规定之罪，数额特别巨大并且给国家和人民利益造成特别重大损失的，处无期徒刑或者死刑，并处没收财产。</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三十一、</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第二百条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单位犯本节第一百九十二条、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w:t>
      </w:r>
      <w:r w:rsidRPr="00112FC5">
        <w:rPr>
          <w:rFonts w:ascii="微软雅黑" w:eastAsia="微软雅黑" w:hAnsi="微软雅黑" w:cs="Arial" w:hint="eastAsia"/>
          <w:b/>
          <w:kern w:val="0"/>
          <w:sz w:val="21"/>
          <w:szCs w:val="21"/>
        </w:rPr>
        <w:t>其他特别严重情节的，处十年以上有期徒刑或者无期徒刑，并处罚金。</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三十二、</w:t>
      </w:r>
      <w:r w:rsidRPr="009D569F">
        <w:rPr>
          <w:rFonts w:ascii="微软雅黑" w:eastAsia="微软雅黑" w:hAnsi="微软雅黑" w:cs="Arial" w:hint="eastAsia"/>
          <w:kern w:val="0"/>
          <w:sz w:val="21"/>
          <w:szCs w:val="21"/>
        </w:rPr>
        <w:t>删去刑法</w:t>
      </w:r>
      <w:r w:rsidRPr="00112FC5">
        <w:rPr>
          <w:rFonts w:ascii="微软雅黑" w:eastAsia="微软雅黑" w:hAnsi="微软雅黑" w:cs="Arial" w:hint="eastAsia"/>
          <w:color w:val="C00000"/>
          <w:kern w:val="0"/>
          <w:sz w:val="21"/>
          <w:szCs w:val="21"/>
        </w:rPr>
        <w:t>第二百零五条第二款</w:t>
      </w:r>
      <w:r w:rsidRPr="009D569F">
        <w:rPr>
          <w:rFonts w:ascii="微软雅黑" w:eastAsia="微软雅黑" w:hAnsi="微软雅黑" w:cs="Arial" w:hint="eastAsia"/>
          <w:kern w:val="0"/>
          <w:sz w:val="21"/>
          <w:szCs w:val="21"/>
        </w:rPr>
        <w:t>。</w:t>
      </w:r>
    </w:p>
    <w:p w:rsidR="00203A28" w:rsidRPr="00112FC5" w:rsidRDefault="0078260E" w:rsidP="009D569F">
      <w:pPr>
        <w:spacing w:line="300" w:lineRule="exact"/>
        <w:rPr>
          <w:rFonts w:ascii="微软雅黑" w:eastAsia="微软雅黑" w:hAnsi="微软雅黑" w:cs="Arial"/>
          <w:b/>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三十三、</w:t>
      </w:r>
      <w:r w:rsidRPr="009D569F">
        <w:rPr>
          <w:rFonts w:ascii="微软雅黑" w:eastAsia="微软雅黑" w:hAnsi="微软雅黑" w:cs="Arial" w:hint="eastAsia"/>
          <w:kern w:val="0"/>
          <w:sz w:val="21"/>
          <w:szCs w:val="21"/>
        </w:rPr>
        <w:t>在刑法</w:t>
      </w:r>
      <w:r w:rsidRPr="00112FC5">
        <w:rPr>
          <w:rFonts w:ascii="微软雅黑" w:eastAsia="微软雅黑" w:hAnsi="微软雅黑" w:cs="Arial" w:hint="eastAsia"/>
          <w:color w:val="C00000"/>
          <w:kern w:val="0"/>
          <w:sz w:val="21"/>
          <w:szCs w:val="21"/>
        </w:rPr>
        <w:t>第二百零五条</w:t>
      </w:r>
      <w:r w:rsidRPr="009D569F">
        <w:rPr>
          <w:rFonts w:ascii="微软雅黑" w:eastAsia="微软雅黑" w:hAnsi="微软雅黑" w:cs="Arial" w:hint="eastAsia"/>
          <w:kern w:val="0"/>
          <w:sz w:val="21"/>
          <w:szCs w:val="21"/>
        </w:rPr>
        <w:t>后增加一条，作为</w:t>
      </w:r>
      <w:r w:rsidRPr="00112FC5">
        <w:rPr>
          <w:rFonts w:ascii="微软雅黑" w:eastAsia="微软雅黑" w:hAnsi="微软雅黑" w:cs="Arial" w:hint="eastAsia"/>
          <w:color w:val="C00000"/>
          <w:kern w:val="0"/>
          <w:sz w:val="21"/>
          <w:szCs w:val="21"/>
        </w:rPr>
        <w:t>第二百零五条之一</w:t>
      </w:r>
      <w:r w:rsidRPr="00112FC5">
        <w:rPr>
          <w:rFonts w:ascii="微软雅黑" w:eastAsia="微软雅黑" w:hAnsi="微软雅黑" w:cs="Arial" w:hint="eastAsia"/>
          <w:color w:val="C00000"/>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虚开本法第二百零五条规定以外的其他发票，情节严重的，处二年以下有期徒刑、拘役或者管制，并处罚金；情节特别严重的，处二年以上七年以下有期徒刑，并处罚金。</w:t>
      </w:r>
    </w:p>
    <w:p w:rsidR="00203A28" w:rsidRPr="009D569F" w:rsidRDefault="0078260E" w:rsidP="009D569F">
      <w:pPr>
        <w:spacing w:line="300" w:lineRule="exact"/>
        <w:rPr>
          <w:rFonts w:ascii="微软雅黑" w:eastAsia="微软雅黑" w:hAnsi="微软雅黑" w:cs="Arial"/>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“单位犯前款罪的，对单位判处罚金，并对其直接负责的主管人员和其他直接责任人员，依照前款的规定处罚。</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三十四、</w:t>
      </w:r>
      <w:r w:rsidRPr="009D569F">
        <w:rPr>
          <w:rFonts w:ascii="微软雅黑" w:eastAsia="微软雅黑" w:hAnsi="微软雅黑" w:cs="Arial" w:hint="eastAsia"/>
          <w:kern w:val="0"/>
          <w:sz w:val="21"/>
          <w:szCs w:val="21"/>
        </w:rPr>
        <w:t>删去刑法</w:t>
      </w:r>
      <w:r w:rsidRPr="00112FC5">
        <w:rPr>
          <w:rFonts w:ascii="微软雅黑" w:eastAsia="微软雅黑" w:hAnsi="微软雅黑" w:cs="Arial" w:hint="eastAsia"/>
          <w:color w:val="C00000"/>
          <w:kern w:val="0"/>
          <w:sz w:val="21"/>
          <w:szCs w:val="21"/>
        </w:rPr>
        <w:t>第二百零六条第二款</w:t>
      </w:r>
      <w:r w:rsidRPr="009D569F">
        <w:rPr>
          <w:rFonts w:ascii="微软雅黑" w:eastAsia="微软雅黑" w:hAnsi="微软雅黑" w:cs="Arial" w:hint="eastAsia"/>
          <w:kern w:val="0"/>
          <w:sz w:val="21"/>
          <w:szCs w:val="21"/>
        </w:rPr>
        <w:t>。</w:t>
      </w:r>
    </w:p>
    <w:p w:rsidR="00203A28" w:rsidRPr="00112FC5" w:rsidRDefault="0078260E" w:rsidP="009D569F">
      <w:pPr>
        <w:spacing w:line="300" w:lineRule="exact"/>
        <w:rPr>
          <w:rFonts w:ascii="微软雅黑" w:eastAsia="微软雅黑" w:hAnsi="微软雅黑" w:cs="Arial"/>
          <w:b/>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三十五、</w:t>
      </w:r>
      <w:r w:rsidRPr="009D569F">
        <w:rPr>
          <w:rFonts w:ascii="微软雅黑" w:eastAsia="微软雅黑" w:hAnsi="微软雅黑" w:cs="Arial" w:hint="eastAsia"/>
          <w:kern w:val="0"/>
          <w:sz w:val="21"/>
          <w:szCs w:val="21"/>
        </w:rPr>
        <w:t>在刑法</w:t>
      </w:r>
      <w:r w:rsidRPr="00112FC5">
        <w:rPr>
          <w:rFonts w:ascii="微软雅黑" w:eastAsia="微软雅黑" w:hAnsi="微软雅黑" w:cs="Arial" w:hint="eastAsia"/>
          <w:color w:val="C00000"/>
          <w:kern w:val="0"/>
          <w:sz w:val="21"/>
          <w:szCs w:val="21"/>
        </w:rPr>
        <w:t>第二百一十条</w:t>
      </w:r>
      <w:r w:rsidRPr="009D569F">
        <w:rPr>
          <w:rFonts w:ascii="微软雅黑" w:eastAsia="微软雅黑" w:hAnsi="微软雅黑" w:cs="Arial" w:hint="eastAsia"/>
          <w:kern w:val="0"/>
          <w:sz w:val="21"/>
          <w:szCs w:val="21"/>
        </w:rPr>
        <w:t>后增加一</w:t>
      </w:r>
      <w:r w:rsidRPr="009D569F">
        <w:rPr>
          <w:rFonts w:ascii="微软雅黑" w:eastAsia="微软雅黑" w:hAnsi="微软雅黑" w:cs="Arial" w:hint="eastAsia"/>
          <w:kern w:val="0"/>
          <w:sz w:val="21"/>
          <w:szCs w:val="21"/>
        </w:rPr>
        <w:t>条，作为</w:t>
      </w:r>
      <w:r w:rsidRPr="00112FC5">
        <w:rPr>
          <w:rFonts w:ascii="微软雅黑" w:eastAsia="微软雅黑" w:hAnsi="微软雅黑" w:cs="Arial" w:hint="eastAsia"/>
          <w:color w:val="C00000"/>
          <w:kern w:val="0"/>
          <w:sz w:val="21"/>
          <w:szCs w:val="21"/>
        </w:rPr>
        <w:t>第二百一十条之一</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明知是伪造的发票而持有，数量较大的，处二年以下有期徒刑、拘役或者管制，并处罚金；数量巨大的，处二年以上七年以下有期徒刑，并处罚金。</w:t>
      </w:r>
    </w:p>
    <w:p w:rsidR="00203A28" w:rsidRPr="009D569F" w:rsidRDefault="0078260E" w:rsidP="009D569F">
      <w:pPr>
        <w:spacing w:line="300" w:lineRule="exact"/>
        <w:rPr>
          <w:rFonts w:ascii="微软雅黑" w:eastAsia="微软雅黑" w:hAnsi="微软雅黑" w:cs="Arial"/>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“单位犯前款罪的，对单位判处罚金，并对其直接负责的主管人员和其他直接责任人员，依照前款的规定处罚。</w:t>
      </w:r>
      <w:r w:rsidRPr="009D569F">
        <w:rPr>
          <w:rFonts w:ascii="微软雅黑" w:eastAsia="微软雅黑" w:hAnsi="微软雅黑" w:cs="Arial" w:hint="eastAsia"/>
          <w:kern w:val="0"/>
          <w:sz w:val="21"/>
          <w:szCs w:val="21"/>
        </w:rPr>
        <w:t>”</w:t>
      </w:r>
    </w:p>
    <w:p w:rsidR="00203A28" w:rsidRPr="00112FC5" w:rsidRDefault="0078260E" w:rsidP="009D569F">
      <w:pPr>
        <w:spacing w:line="300" w:lineRule="exact"/>
        <w:rPr>
          <w:rFonts w:ascii="微软雅黑" w:eastAsia="微软雅黑" w:hAnsi="微软雅黑" w:cs="Arial"/>
          <w:b/>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三十六、</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第二百二十六条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以暴力、威胁手段，实施下列行为之一，情节严重的，处三年以下有期徒刑或者拘役，并处或者单处罚金；情节特别严重的，处三年以上七年以下有期徒刑，并处罚金</w:t>
      </w:r>
      <w:r w:rsidRPr="00112FC5">
        <w:rPr>
          <w:rFonts w:ascii="微软雅黑" w:eastAsia="微软雅黑" w:hAnsi="微软雅黑" w:cs="Arial" w:hint="eastAsia"/>
          <w:b/>
          <w:kern w:val="0"/>
          <w:sz w:val="21"/>
          <w:szCs w:val="21"/>
        </w:rPr>
        <w:t>:</w:t>
      </w:r>
    </w:p>
    <w:p w:rsidR="00203A28" w:rsidRPr="00112FC5" w:rsidRDefault="0078260E" w:rsidP="009D569F">
      <w:pPr>
        <w:spacing w:line="300" w:lineRule="exact"/>
        <w:rPr>
          <w:rFonts w:ascii="微软雅黑" w:eastAsia="微软雅黑" w:hAnsi="微软雅黑" w:cs="Arial"/>
          <w:b/>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“（一）强买强卖商品的；</w:t>
      </w:r>
    </w:p>
    <w:p w:rsidR="00203A28" w:rsidRPr="00112FC5" w:rsidRDefault="0078260E" w:rsidP="009D569F">
      <w:pPr>
        <w:spacing w:line="300" w:lineRule="exact"/>
        <w:rPr>
          <w:rFonts w:ascii="微软雅黑" w:eastAsia="微软雅黑" w:hAnsi="微软雅黑" w:cs="Arial"/>
          <w:b/>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“（二）强迫他人提供或者接受服务的；</w:t>
      </w:r>
    </w:p>
    <w:p w:rsidR="00203A28" w:rsidRPr="00112FC5" w:rsidRDefault="0078260E" w:rsidP="009D569F">
      <w:pPr>
        <w:spacing w:line="300" w:lineRule="exact"/>
        <w:rPr>
          <w:rFonts w:ascii="微软雅黑" w:eastAsia="微软雅黑" w:hAnsi="微软雅黑" w:cs="Arial"/>
          <w:b/>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“（三）强迫他人参与或者退出投标、拍卖的；</w:t>
      </w:r>
    </w:p>
    <w:p w:rsidR="00203A28" w:rsidRPr="00112FC5" w:rsidRDefault="0078260E" w:rsidP="009D569F">
      <w:pPr>
        <w:spacing w:line="300" w:lineRule="exact"/>
        <w:rPr>
          <w:rFonts w:ascii="微软雅黑" w:eastAsia="微软雅黑" w:hAnsi="微软雅黑" w:cs="Arial"/>
          <w:b/>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“（四）强迫他人转让或者收购公司、企业的股份、债券或者其他资产的；</w:t>
      </w:r>
    </w:p>
    <w:p w:rsidR="00203A28" w:rsidRPr="009D569F" w:rsidRDefault="0078260E" w:rsidP="009D569F">
      <w:pPr>
        <w:spacing w:line="300" w:lineRule="exact"/>
        <w:rPr>
          <w:rFonts w:ascii="微软雅黑" w:eastAsia="微软雅黑" w:hAnsi="微软雅黑" w:cs="Arial"/>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“（五）强迫他人参与或者退出特定的经营活动的。</w:t>
      </w:r>
      <w:r w:rsidRPr="009D569F">
        <w:rPr>
          <w:rFonts w:ascii="微软雅黑" w:eastAsia="微软雅黑" w:hAnsi="微软雅黑" w:cs="Arial" w:hint="eastAsia"/>
          <w:kern w:val="0"/>
          <w:sz w:val="21"/>
          <w:szCs w:val="21"/>
        </w:rPr>
        <w:t>”</w:t>
      </w:r>
    </w:p>
    <w:p w:rsidR="00203A28" w:rsidRPr="00112FC5" w:rsidRDefault="0078260E" w:rsidP="009D569F">
      <w:pPr>
        <w:spacing w:line="300" w:lineRule="exact"/>
        <w:rPr>
          <w:rFonts w:ascii="微软雅黑" w:eastAsia="微软雅黑" w:hAnsi="微软雅黑" w:cs="Arial"/>
          <w:b/>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三十七、</w:t>
      </w:r>
      <w:r w:rsidRPr="009D569F">
        <w:rPr>
          <w:rFonts w:ascii="微软雅黑" w:eastAsia="微软雅黑" w:hAnsi="微软雅黑" w:cs="Arial" w:hint="eastAsia"/>
          <w:kern w:val="0"/>
          <w:sz w:val="21"/>
          <w:szCs w:val="21"/>
        </w:rPr>
        <w:t>在刑法</w:t>
      </w:r>
      <w:r w:rsidRPr="00112FC5">
        <w:rPr>
          <w:rFonts w:ascii="微软雅黑" w:eastAsia="微软雅黑" w:hAnsi="微软雅黑" w:cs="Arial" w:hint="eastAsia"/>
          <w:color w:val="C00000"/>
          <w:kern w:val="0"/>
          <w:sz w:val="21"/>
          <w:szCs w:val="21"/>
        </w:rPr>
        <w:t>第二百三十四条</w:t>
      </w:r>
      <w:r w:rsidRPr="009D569F">
        <w:rPr>
          <w:rFonts w:ascii="微软雅黑" w:eastAsia="微软雅黑" w:hAnsi="微软雅黑" w:cs="Arial" w:hint="eastAsia"/>
          <w:kern w:val="0"/>
          <w:sz w:val="21"/>
          <w:szCs w:val="21"/>
        </w:rPr>
        <w:t>后增加一条，作为</w:t>
      </w:r>
      <w:r w:rsidRPr="00112FC5">
        <w:rPr>
          <w:rFonts w:ascii="微软雅黑" w:eastAsia="微软雅黑" w:hAnsi="微软雅黑" w:cs="Arial" w:hint="eastAsia"/>
          <w:color w:val="C00000"/>
          <w:kern w:val="0"/>
          <w:sz w:val="21"/>
          <w:szCs w:val="21"/>
        </w:rPr>
        <w:t>第二百三十四条之一</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组织他人出卖人体器官的，处五年以下有期徒刑，并处罚金；情节严重的，处五年以上有期徒刑，并处罚金或者没收财产。</w:t>
      </w:r>
    </w:p>
    <w:p w:rsidR="00203A28" w:rsidRPr="00112FC5" w:rsidRDefault="0078260E" w:rsidP="009D569F">
      <w:pPr>
        <w:spacing w:line="300" w:lineRule="exact"/>
        <w:rPr>
          <w:rFonts w:ascii="微软雅黑" w:eastAsia="微软雅黑" w:hAnsi="微软雅黑" w:cs="Arial"/>
          <w:b/>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“未经本人同意摘取其器官，或者摘取不满十八周岁的人的器官，或者强迫、欺骗他人捐献器官的，依照本法第二百三十四条、第</w:t>
      </w:r>
      <w:r w:rsidRPr="00112FC5">
        <w:rPr>
          <w:rFonts w:ascii="微软雅黑" w:eastAsia="微软雅黑" w:hAnsi="微软雅黑" w:cs="Arial" w:hint="eastAsia"/>
          <w:b/>
          <w:kern w:val="0"/>
          <w:sz w:val="21"/>
          <w:szCs w:val="21"/>
        </w:rPr>
        <w:t>二百三十二条的规定定罪处罚。</w:t>
      </w:r>
    </w:p>
    <w:p w:rsidR="00203A28" w:rsidRPr="009D569F" w:rsidRDefault="0078260E" w:rsidP="009D569F">
      <w:pPr>
        <w:spacing w:line="300" w:lineRule="exact"/>
        <w:rPr>
          <w:rFonts w:ascii="微软雅黑" w:eastAsia="微软雅黑" w:hAnsi="微软雅黑" w:cs="Arial"/>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“违背本人生前意愿摘取其尸体器官，或者本人生前未表示同意，违反国家规定，违背其近亲属意愿摘取其尸体器官的，依照本法第三百零二条的规定定罪处罚。</w:t>
      </w:r>
      <w:r w:rsidRPr="009D569F">
        <w:rPr>
          <w:rFonts w:ascii="微软雅黑" w:eastAsia="微软雅黑" w:hAnsi="微软雅黑" w:cs="Arial" w:hint="eastAsia"/>
          <w:kern w:val="0"/>
          <w:sz w:val="21"/>
          <w:szCs w:val="21"/>
        </w:rPr>
        <w:t>”</w:t>
      </w:r>
    </w:p>
    <w:p w:rsidR="00203A28" w:rsidRPr="00112FC5" w:rsidRDefault="0078260E" w:rsidP="009D569F">
      <w:pPr>
        <w:spacing w:line="300" w:lineRule="exact"/>
        <w:rPr>
          <w:rFonts w:ascii="微软雅黑" w:eastAsia="微软雅黑" w:hAnsi="微软雅黑" w:cs="Arial"/>
          <w:b/>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三十八、</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第二百四十四条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以暴力、威胁或者限制人身自由的方法强迫他人劳动的，处三年以下有期徒刑或者拘役，并处罚金；情节严重的，处三年以上十年以下有期徒刑，并处罚金。</w:t>
      </w:r>
    </w:p>
    <w:p w:rsidR="00203A28" w:rsidRPr="00112FC5" w:rsidRDefault="0078260E" w:rsidP="009D569F">
      <w:pPr>
        <w:spacing w:line="300" w:lineRule="exact"/>
        <w:rPr>
          <w:rFonts w:ascii="微软雅黑" w:eastAsia="微软雅黑" w:hAnsi="微软雅黑" w:cs="Arial"/>
          <w:b/>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“明知他人实施前款行为，为其招募、运送人员或者有其他协助强迫他人劳动行为的，依照前款的规定处罚。</w:t>
      </w:r>
    </w:p>
    <w:p w:rsidR="00203A28" w:rsidRPr="009D569F" w:rsidRDefault="0078260E" w:rsidP="009D569F">
      <w:pPr>
        <w:spacing w:line="300" w:lineRule="exact"/>
        <w:rPr>
          <w:rFonts w:ascii="微软雅黑" w:eastAsia="微软雅黑" w:hAnsi="微软雅黑" w:cs="Arial"/>
          <w:kern w:val="0"/>
          <w:sz w:val="21"/>
          <w:szCs w:val="21"/>
        </w:rPr>
      </w:pPr>
      <w:r w:rsidRPr="00112FC5">
        <w:rPr>
          <w:rFonts w:ascii="微软雅黑" w:eastAsia="微软雅黑" w:hAnsi="微软雅黑" w:cs="Arial" w:hint="eastAsia"/>
          <w:b/>
          <w:kern w:val="0"/>
          <w:sz w:val="21"/>
          <w:szCs w:val="21"/>
        </w:rPr>
        <w:t xml:space="preserve">　</w:t>
      </w:r>
      <w:r w:rsidRPr="00112FC5">
        <w:rPr>
          <w:rFonts w:ascii="微软雅黑" w:eastAsia="微软雅黑" w:hAnsi="微软雅黑" w:cs="Arial" w:hint="eastAsia"/>
          <w:b/>
          <w:kern w:val="0"/>
          <w:sz w:val="21"/>
          <w:szCs w:val="21"/>
        </w:rPr>
        <w:t xml:space="preserve">　“单位犯前两款罪的，对单位判处罚金，并对其直</w:t>
      </w:r>
      <w:r w:rsidRPr="00112FC5">
        <w:rPr>
          <w:rFonts w:ascii="微软雅黑" w:eastAsia="微软雅黑" w:hAnsi="微软雅黑" w:cs="Arial" w:hint="eastAsia"/>
          <w:b/>
          <w:kern w:val="0"/>
          <w:sz w:val="21"/>
          <w:szCs w:val="21"/>
        </w:rPr>
        <w:t>接负责的主管人员和其他直接责任人员，依照第一款的规定处罚。</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三十九、</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第二百六十四条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四十、</w:t>
      </w:r>
      <w:r w:rsidRPr="009D569F">
        <w:rPr>
          <w:rFonts w:ascii="微软雅黑" w:eastAsia="微软雅黑" w:hAnsi="微软雅黑" w:cs="Arial" w:hint="eastAsia"/>
          <w:kern w:val="0"/>
          <w:sz w:val="21"/>
          <w:szCs w:val="21"/>
        </w:rPr>
        <w:t>将刑法</w:t>
      </w:r>
      <w:r w:rsidRPr="00112FC5">
        <w:rPr>
          <w:rFonts w:ascii="微软雅黑" w:eastAsia="微软雅黑" w:hAnsi="微软雅黑" w:cs="Arial" w:hint="eastAsia"/>
          <w:color w:val="C00000"/>
          <w:kern w:val="0"/>
          <w:sz w:val="21"/>
          <w:szCs w:val="21"/>
        </w:rPr>
        <w:t>第二百七十四条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112FC5">
        <w:rPr>
          <w:rFonts w:ascii="微软雅黑" w:eastAsia="微软雅黑" w:hAnsi="微软雅黑" w:cs="Arial" w:hint="eastAsia"/>
          <w:b/>
          <w:kern w:val="0"/>
          <w:sz w:val="21"/>
          <w:szCs w:val="21"/>
        </w:rPr>
        <w:t>敲诈勒索公私财物，数额较大或者多次敲诈勒索的，处三年以下有期徒刑、拘役或者管制，</w:t>
      </w:r>
      <w:r w:rsidRPr="00112FC5">
        <w:rPr>
          <w:rFonts w:ascii="微软雅黑" w:eastAsia="微软雅黑" w:hAnsi="微软雅黑" w:cs="Arial" w:hint="eastAsia"/>
          <w:b/>
          <w:kern w:val="0"/>
          <w:sz w:val="21"/>
          <w:szCs w:val="21"/>
        </w:rPr>
        <w:t>并处或者单处罚金；数额巨大或者有其他严重情节的，处三年以上十年以下有期徒刑，并处</w:t>
      </w:r>
      <w:r w:rsidRPr="00112FC5">
        <w:rPr>
          <w:rFonts w:ascii="微软雅黑" w:eastAsia="微软雅黑" w:hAnsi="微软雅黑" w:cs="Arial" w:hint="eastAsia"/>
          <w:b/>
          <w:kern w:val="0"/>
          <w:sz w:val="21"/>
          <w:szCs w:val="21"/>
        </w:rPr>
        <w:lastRenderedPageBreak/>
        <w:t>罚金；数额特别巨大或者有其他特别严重情节的，处十年以上有期徒刑，并处罚金。</w:t>
      </w:r>
      <w:r w:rsidRPr="009D569F">
        <w:rPr>
          <w:rFonts w:ascii="微软雅黑" w:eastAsia="微软雅黑" w:hAnsi="微软雅黑" w:cs="Arial" w:hint="eastAsia"/>
          <w:kern w:val="0"/>
          <w:sz w:val="21"/>
          <w:szCs w:val="21"/>
        </w:rPr>
        <w:t>”</w:t>
      </w:r>
    </w:p>
    <w:p w:rsidR="00203A28" w:rsidRPr="00F75269" w:rsidRDefault="0078260E" w:rsidP="009D569F">
      <w:pPr>
        <w:spacing w:line="300" w:lineRule="exact"/>
        <w:rPr>
          <w:rFonts w:ascii="微软雅黑" w:eastAsia="微软雅黑" w:hAnsi="微软雅黑" w:cs="Arial"/>
          <w:b/>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四十一、</w:t>
      </w:r>
      <w:r w:rsidRPr="009D569F">
        <w:rPr>
          <w:rFonts w:ascii="微软雅黑" w:eastAsia="微软雅黑" w:hAnsi="微软雅黑" w:cs="Arial" w:hint="eastAsia"/>
          <w:kern w:val="0"/>
          <w:sz w:val="21"/>
          <w:szCs w:val="21"/>
        </w:rPr>
        <w:t>在刑法</w:t>
      </w:r>
      <w:r w:rsidRPr="00F75269">
        <w:rPr>
          <w:rFonts w:ascii="微软雅黑" w:eastAsia="微软雅黑" w:hAnsi="微软雅黑" w:cs="Arial" w:hint="eastAsia"/>
          <w:color w:val="C00000"/>
          <w:kern w:val="0"/>
          <w:sz w:val="21"/>
          <w:szCs w:val="21"/>
        </w:rPr>
        <w:t>第二百七十六条</w:t>
      </w:r>
      <w:r w:rsidRPr="009D569F">
        <w:rPr>
          <w:rFonts w:ascii="微软雅黑" w:eastAsia="微软雅黑" w:hAnsi="微软雅黑" w:cs="Arial" w:hint="eastAsia"/>
          <w:kern w:val="0"/>
          <w:sz w:val="21"/>
          <w:szCs w:val="21"/>
        </w:rPr>
        <w:t>后增加一条，作为</w:t>
      </w:r>
      <w:r w:rsidRPr="00F75269">
        <w:rPr>
          <w:rFonts w:ascii="微软雅黑" w:eastAsia="微软雅黑" w:hAnsi="微软雅黑" w:cs="Arial" w:hint="eastAsia"/>
          <w:color w:val="C00000"/>
          <w:kern w:val="0"/>
          <w:sz w:val="21"/>
          <w:szCs w:val="21"/>
        </w:rPr>
        <w:t>第二百七十六条之一</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F75269">
        <w:rPr>
          <w:rFonts w:ascii="微软雅黑" w:eastAsia="微软雅黑" w:hAnsi="微软雅黑" w:cs="Arial" w:hint="eastAsia"/>
          <w:b/>
          <w:kern w:val="0"/>
          <w:sz w:val="21"/>
          <w:szCs w:val="21"/>
        </w:rPr>
        <w:t>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rsidR="00203A28" w:rsidRPr="00F75269" w:rsidRDefault="0078260E" w:rsidP="009D569F">
      <w:pPr>
        <w:spacing w:line="300" w:lineRule="exact"/>
        <w:rPr>
          <w:rFonts w:ascii="微软雅黑" w:eastAsia="微软雅黑" w:hAnsi="微软雅黑" w:cs="Arial"/>
          <w:b/>
          <w:kern w:val="0"/>
          <w:sz w:val="21"/>
          <w:szCs w:val="21"/>
        </w:rPr>
      </w:pP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“单位犯前款罪的，对单位判处罚金，并对其直接负责的主管人员和其他直接责任人员，依照前款的规定处罚。</w:t>
      </w:r>
    </w:p>
    <w:p w:rsidR="00203A28" w:rsidRPr="009D569F" w:rsidRDefault="0078260E" w:rsidP="009D569F">
      <w:pPr>
        <w:spacing w:line="300" w:lineRule="exact"/>
        <w:rPr>
          <w:rFonts w:ascii="微软雅黑" w:eastAsia="微软雅黑" w:hAnsi="微软雅黑" w:cs="Arial"/>
          <w:kern w:val="0"/>
          <w:sz w:val="21"/>
          <w:szCs w:val="21"/>
        </w:rPr>
      </w:pP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“有前两款行为，尚未造成严重后果，在提起公诉前支付劳动者的劳动报酬，并依法承担相应赔偿责任的，可以减轻或者免除处罚。</w:t>
      </w:r>
      <w:r w:rsidRPr="009D569F">
        <w:rPr>
          <w:rFonts w:ascii="微软雅黑" w:eastAsia="微软雅黑" w:hAnsi="微软雅黑" w:cs="Arial" w:hint="eastAsia"/>
          <w:kern w:val="0"/>
          <w:sz w:val="21"/>
          <w:szCs w:val="21"/>
        </w:rPr>
        <w:t>”</w:t>
      </w:r>
    </w:p>
    <w:p w:rsidR="00203A28" w:rsidRPr="00F75269" w:rsidRDefault="0078260E" w:rsidP="009D569F">
      <w:pPr>
        <w:spacing w:line="300" w:lineRule="exact"/>
        <w:rPr>
          <w:rFonts w:ascii="微软雅黑" w:eastAsia="微软雅黑" w:hAnsi="微软雅黑" w:cs="Arial"/>
          <w:b/>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四十二、</w:t>
      </w:r>
      <w:r w:rsidRPr="009D569F">
        <w:rPr>
          <w:rFonts w:ascii="微软雅黑" w:eastAsia="微软雅黑" w:hAnsi="微软雅黑" w:cs="Arial" w:hint="eastAsia"/>
          <w:kern w:val="0"/>
          <w:sz w:val="21"/>
          <w:szCs w:val="21"/>
        </w:rPr>
        <w:t>将刑法</w:t>
      </w:r>
      <w:r w:rsidRPr="00F75269">
        <w:rPr>
          <w:rFonts w:ascii="微软雅黑" w:eastAsia="微软雅黑" w:hAnsi="微软雅黑" w:cs="Arial" w:hint="eastAsia"/>
          <w:color w:val="C00000"/>
          <w:kern w:val="0"/>
          <w:sz w:val="21"/>
          <w:szCs w:val="21"/>
        </w:rPr>
        <w:t>第二百九十三条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F75269">
        <w:rPr>
          <w:rFonts w:ascii="微软雅黑" w:eastAsia="微软雅黑" w:hAnsi="微软雅黑" w:cs="Arial" w:hint="eastAsia"/>
          <w:b/>
          <w:kern w:val="0"/>
          <w:sz w:val="21"/>
          <w:szCs w:val="21"/>
        </w:rPr>
        <w:t>有下列寻衅滋事行为之一，破坏社会秩序的，处五年以下有期徒刑、拘役或者管制</w:t>
      </w:r>
      <w:r w:rsidRPr="00F75269">
        <w:rPr>
          <w:rFonts w:ascii="微软雅黑" w:eastAsia="微软雅黑" w:hAnsi="微软雅黑" w:cs="Arial" w:hint="eastAsia"/>
          <w:b/>
          <w:kern w:val="0"/>
          <w:sz w:val="21"/>
          <w:szCs w:val="21"/>
        </w:rPr>
        <w:t>:</w:t>
      </w:r>
    </w:p>
    <w:p w:rsidR="00203A28" w:rsidRPr="00F75269" w:rsidRDefault="0078260E" w:rsidP="009D569F">
      <w:pPr>
        <w:spacing w:line="300" w:lineRule="exact"/>
        <w:rPr>
          <w:rFonts w:ascii="微软雅黑" w:eastAsia="微软雅黑" w:hAnsi="微软雅黑" w:cs="Arial"/>
          <w:b/>
          <w:kern w:val="0"/>
          <w:sz w:val="21"/>
          <w:szCs w:val="21"/>
        </w:rPr>
      </w:pP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“（一）随意殴打他人，情节恶劣的；</w:t>
      </w:r>
    </w:p>
    <w:p w:rsidR="00203A28" w:rsidRPr="00F75269" w:rsidRDefault="0078260E" w:rsidP="009D569F">
      <w:pPr>
        <w:spacing w:line="300" w:lineRule="exact"/>
        <w:rPr>
          <w:rFonts w:ascii="微软雅黑" w:eastAsia="微软雅黑" w:hAnsi="微软雅黑" w:cs="Arial"/>
          <w:b/>
          <w:kern w:val="0"/>
          <w:sz w:val="21"/>
          <w:szCs w:val="21"/>
        </w:rPr>
      </w:pP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“（二）追逐、拦截、辱骂、恐吓他人，情节恶劣的；</w:t>
      </w:r>
    </w:p>
    <w:p w:rsidR="00203A28" w:rsidRPr="00F75269" w:rsidRDefault="0078260E" w:rsidP="009D569F">
      <w:pPr>
        <w:spacing w:line="300" w:lineRule="exact"/>
        <w:rPr>
          <w:rFonts w:ascii="微软雅黑" w:eastAsia="微软雅黑" w:hAnsi="微软雅黑" w:cs="Arial"/>
          <w:b/>
          <w:kern w:val="0"/>
          <w:sz w:val="21"/>
          <w:szCs w:val="21"/>
        </w:rPr>
      </w:pP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 xml:space="preserve">　“（三）强拿硬要或者任意损毁、占用公私财物，情节严重的；</w:t>
      </w:r>
    </w:p>
    <w:p w:rsidR="00203A28" w:rsidRPr="00F75269" w:rsidRDefault="0078260E" w:rsidP="009D569F">
      <w:pPr>
        <w:spacing w:line="300" w:lineRule="exact"/>
        <w:rPr>
          <w:rFonts w:ascii="微软雅黑" w:eastAsia="微软雅黑" w:hAnsi="微软雅黑" w:cs="Arial"/>
          <w:b/>
          <w:kern w:val="0"/>
          <w:sz w:val="21"/>
          <w:szCs w:val="21"/>
        </w:rPr>
      </w:pP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“（四）在</w:t>
      </w:r>
      <w:r w:rsidRPr="00F75269">
        <w:rPr>
          <w:rFonts w:ascii="微软雅黑" w:eastAsia="微软雅黑" w:hAnsi="微软雅黑" w:cs="Arial" w:hint="eastAsia"/>
          <w:b/>
          <w:kern w:val="0"/>
          <w:sz w:val="21"/>
          <w:szCs w:val="21"/>
        </w:rPr>
        <w:t>公共场所起哄闹事，造成公共场所秩序严重混乱的。</w:t>
      </w:r>
    </w:p>
    <w:p w:rsidR="00203A28" w:rsidRPr="009D569F" w:rsidRDefault="0078260E" w:rsidP="009D569F">
      <w:pPr>
        <w:spacing w:line="300" w:lineRule="exact"/>
        <w:rPr>
          <w:rFonts w:ascii="微软雅黑" w:eastAsia="微软雅黑" w:hAnsi="微软雅黑" w:cs="Arial"/>
          <w:kern w:val="0"/>
          <w:sz w:val="21"/>
          <w:szCs w:val="21"/>
        </w:rPr>
      </w:pP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“纠集他人多次实施前款行为，严重破坏社会秩序的，处五年以上十年以下有期徒刑，可以并处罚金。</w:t>
      </w:r>
      <w:r w:rsidRPr="009D569F">
        <w:rPr>
          <w:rFonts w:ascii="微软雅黑" w:eastAsia="微软雅黑" w:hAnsi="微软雅黑" w:cs="Arial" w:hint="eastAsia"/>
          <w:kern w:val="0"/>
          <w:sz w:val="21"/>
          <w:szCs w:val="21"/>
        </w:rPr>
        <w:t>”</w:t>
      </w:r>
    </w:p>
    <w:p w:rsidR="00203A28" w:rsidRPr="00F75269" w:rsidRDefault="0078260E" w:rsidP="009D569F">
      <w:pPr>
        <w:spacing w:line="300" w:lineRule="exact"/>
        <w:rPr>
          <w:rFonts w:ascii="微软雅黑" w:eastAsia="微软雅黑" w:hAnsi="微软雅黑" w:cs="Arial"/>
          <w:b/>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四十三、</w:t>
      </w:r>
      <w:r w:rsidRPr="009D569F">
        <w:rPr>
          <w:rFonts w:ascii="微软雅黑" w:eastAsia="微软雅黑" w:hAnsi="微软雅黑" w:cs="Arial" w:hint="eastAsia"/>
          <w:kern w:val="0"/>
          <w:sz w:val="21"/>
          <w:szCs w:val="21"/>
        </w:rPr>
        <w:t>将刑法</w:t>
      </w:r>
      <w:r w:rsidRPr="00F75269">
        <w:rPr>
          <w:rFonts w:ascii="微软雅黑" w:eastAsia="微软雅黑" w:hAnsi="微软雅黑" w:cs="Arial" w:hint="eastAsia"/>
          <w:color w:val="C00000"/>
          <w:kern w:val="0"/>
          <w:sz w:val="21"/>
          <w:szCs w:val="21"/>
        </w:rPr>
        <w:t>第二百九十四条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F75269">
        <w:rPr>
          <w:rFonts w:ascii="微软雅黑" w:eastAsia="微软雅黑" w:hAnsi="微软雅黑" w:cs="Arial" w:hint="eastAsia"/>
          <w:b/>
          <w:kern w:val="0"/>
          <w:sz w:val="21"/>
          <w:szCs w:val="21"/>
        </w:rPr>
        <w:t>组织、领导黑社会性质的组织的，处七年以上有期徒刑，并处没收财产；积极参加的，处三年以上七年以下有期徒刑，可以并处罚金或者没收财产；其他参加的，处三年以下有期徒刑、拘役、管制或者剥夺政治权利，可以并处罚金。</w:t>
      </w:r>
    </w:p>
    <w:p w:rsidR="00203A28" w:rsidRPr="00F75269" w:rsidRDefault="0078260E" w:rsidP="009D569F">
      <w:pPr>
        <w:spacing w:line="300" w:lineRule="exact"/>
        <w:rPr>
          <w:rFonts w:ascii="微软雅黑" w:eastAsia="微软雅黑" w:hAnsi="微软雅黑" w:cs="Arial"/>
          <w:b/>
          <w:kern w:val="0"/>
          <w:sz w:val="21"/>
          <w:szCs w:val="21"/>
        </w:rPr>
      </w:pP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“境外的黑社会组织的人员到中华人民共和国境内发展组织成员的，处三年以上十年以下有期徒刑。</w:t>
      </w:r>
    </w:p>
    <w:p w:rsidR="00203A28" w:rsidRPr="00F75269" w:rsidRDefault="0078260E" w:rsidP="009D569F">
      <w:pPr>
        <w:spacing w:line="300" w:lineRule="exact"/>
        <w:rPr>
          <w:rFonts w:ascii="微软雅黑" w:eastAsia="微软雅黑" w:hAnsi="微软雅黑" w:cs="Arial"/>
          <w:b/>
          <w:kern w:val="0"/>
          <w:sz w:val="21"/>
          <w:szCs w:val="21"/>
        </w:rPr>
      </w:pP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“国家机关工作人员包庇黑社会性质的组织，或者纵容黑社会性质的组织进行违法犯罪活动的，处五年以下有期徒刑；情节严重的，处五年以上有期徒刑。</w:t>
      </w:r>
    </w:p>
    <w:p w:rsidR="00203A28" w:rsidRPr="00F75269" w:rsidRDefault="0078260E" w:rsidP="009D569F">
      <w:pPr>
        <w:spacing w:line="300" w:lineRule="exact"/>
        <w:rPr>
          <w:rFonts w:ascii="微软雅黑" w:eastAsia="微软雅黑" w:hAnsi="微软雅黑" w:cs="Arial"/>
          <w:b/>
          <w:kern w:val="0"/>
          <w:sz w:val="21"/>
          <w:szCs w:val="21"/>
        </w:rPr>
      </w:pP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“犯前三款罪又有其他犯罪行为的，依照数罪并罚的规定处罚。</w:t>
      </w:r>
    </w:p>
    <w:p w:rsidR="00203A28" w:rsidRPr="00F75269" w:rsidRDefault="0078260E" w:rsidP="009D569F">
      <w:pPr>
        <w:spacing w:line="300" w:lineRule="exact"/>
        <w:rPr>
          <w:rFonts w:ascii="微软雅黑" w:eastAsia="微软雅黑" w:hAnsi="微软雅黑" w:cs="Arial"/>
          <w:b/>
          <w:kern w:val="0"/>
          <w:sz w:val="21"/>
          <w:szCs w:val="21"/>
        </w:rPr>
      </w:pP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“黑社会性质的组织应当同时具备以下特征</w:t>
      </w:r>
      <w:r w:rsidRPr="00F75269">
        <w:rPr>
          <w:rFonts w:ascii="微软雅黑" w:eastAsia="微软雅黑" w:hAnsi="微软雅黑" w:cs="Arial" w:hint="eastAsia"/>
          <w:b/>
          <w:kern w:val="0"/>
          <w:sz w:val="21"/>
          <w:szCs w:val="21"/>
        </w:rPr>
        <w:t>:</w:t>
      </w:r>
    </w:p>
    <w:p w:rsidR="00203A28" w:rsidRPr="00F75269" w:rsidRDefault="0078260E" w:rsidP="009D569F">
      <w:pPr>
        <w:spacing w:line="300" w:lineRule="exact"/>
        <w:rPr>
          <w:rFonts w:ascii="微软雅黑" w:eastAsia="微软雅黑" w:hAnsi="微软雅黑" w:cs="Arial"/>
          <w:b/>
          <w:kern w:val="0"/>
          <w:sz w:val="21"/>
          <w:szCs w:val="21"/>
        </w:rPr>
      </w:pP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“（一）形成较稳定的犯罪组织，人数较多，有明确的组织者、领导者，骨干成员基本固定；</w:t>
      </w:r>
    </w:p>
    <w:p w:rsidR="00203A28" w:rsidRPr="00F75269" w:rsidRDefault="0078260E" w:rsidP="009D569F">
      <w:pPr>
        <w:spacing w:line="300" w:lineRule="exact"/>
        <w:rPr>
          <w:rFonts w:ascii="微软雅黑" w:eastAsia="微软雅黑" w:hAnsi="微软雅黑" w:cs="Arial"/>
          <w:b/>
          <w:kern w:val="0"/>
          <w:sz w:val="21"/>
          <w:szCs w:val="21"/>
        </w:rPr>
      </w:pP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“（二）有组织地通过违法犯罪活动或者其他手段获取经济利益，具有一定的经济实力，以支持该组织的活动；</w:t>
      </w:r>
    </w:p>
    <w:p w:rsidR="00203A28" w:rsidRPr="00F75269" w:rsidRDefault="0078260E" w:rsidP="009D569F">
      <w:pPr>
        <w:spacing w:line="300" w:lineRule="exact"/>
        <w:rPr>
          <w:rFonts w:ascii="微软雅黑" w:eastAsia="微软雅黑" w:hAnsi="微软雅黑" w:cs="Arial"/>
          <w:b/>
          <w:kern w:val="0"/>
          <w:sz w:val="21"/>
          <w:szCs w:val="21"/>
        </w:rPr>
      </w:pP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“（三）以暴力、威胁或者其他手段，有组织地多次进行违法犯罪活动，为非作</w:t>
      </w:r>
      <w:r w:rsidRPr="00F75269">
        <w:rPr>
          <w:rFonts w:ascii="微软雅黑" w:eastAsia="微软雅黑" w:hAnsi="微软雅黑" w:cs="Arial" w:hint="eastAsia"/>
          <w:b/>
          <w:kern w:val="0"/>
          <w:sz w:val="21"/>
          <w:szCs w:val="21"/>
        </w:rPr>
        <w:t>恶，欺压、残害群众；</w:t>
      </w:r>
    </w:p>
    <w:p w:rsidR="00203A28" w:rsidRPr="009D569F" w:rsidRDefault="0078260E" w:rsidP="009D569F">
      <w:pPr>
        <w:spacing w:line="300" w:lineRule="exact"/>
        <w:rPr>
          <w:rFonts w:ascii="微软雅黑" w:eastAsia="微软雅黑" w:hAnsi="微软雅黑" w:cs="Arial"/>
          <w:kern w:val="0"/>
          <w:sz w:val="21"/>
          <w:szCs w:val="21"/>
        </w:rPr>
      </w:pP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“（四）通过实施违法犯罪活动，或者利用国家工作人员的包庇或者纵容，称霸一方，在一定区域或者行业内，形成非法控制或者重大影响，严重破坏经济、社会生活秩序。</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四十四、</w:t>
      </w:r>
      <w:r w:rsidRPr="009D569F">
        <w:rPr>
          <w:rFonts w:ascii="微软雅黑" w:eastAsia="微软雅黑" w:hAnsi="微软雅黑" w:cs="Arial" w:hint="eastAsia"/>
          <w:kern w:val="0"/>
          <w:sz w:val="21"/>
          <w:szCs w:val="21"/>
        </w:rPr>
        <w:t>将刑法</w:t>
      </w:r>
      <w:r w:rsidRPr="00F75269">
        <w:rPr>
          <w:rFonts w:ascii="微软雅黑" w:eastAsia="微软雅黑" w:hAnsi="微软雅黑" w:cs="Arial" w:hint="eastAsia"/>
          <w:color w:val="C00000"/>
          <w:kern w:val="0"/>
          <w:sz w:val="21"/>
          <w:szCs w:val="21"/>
        </w:rPr>
        <w:t>第二百九十五条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F75269">
        <w:rPr>
          <w:rFonts w:ascii="微软雅黑" w:eastAsia="微软雅黑" w:hAnsi="微软雅黑" w:cs="Arial" w:hint="eastAsia"/>
          <w:b/>
          <w:kern w:val="0"/>
          <w:sz w:val="21"/>
          <w:szCs w:val="21"/>
        </w:rPr>
        <w:t>传授犯罪方法的，处五年以下有期徒刑、拘役或者管制；情节严重的，处五年以上十年以下有期徒刑；情节特别严重的，处十年以上有期徒刑或者无期徒刑。</w:t>
      </w:r>
      <w:r w:rsidRPr="009D569F">
        <w:rPr>
          <w:rFonts w:ascii="微软雅黑" w:eastAsia="微软雅黑" w:hAnsi="微软雅黑" w:cs="Arial" w:hint="eastAsia"/>
          <w:kern w:val="0"/>
          <w:sz w:val="21"/>
          <w:szCs w:val="21"/>
        </w:rPr>
        <w:t>”</w:t>
      </w:r>
    </w:p>
    <w:p w:rsidR="00203A28" w:rsidRPr="00F75269" w:rsidRDefault="0078260E" w:rsidP="009D569F">
      <w:pPr>
        <w:spacing w:line="300" w:lineRule="exact"/>
        <w:rPr>
          <w:rFonts w:ascii="微软雅黑" w:eastAsia="微软雅黑" w:hAnsi="微软雅黑" w:cs="Arial"/>
          <w:b/>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四十五、</w:t>
      </w:r>
      <w:r w:rsidRPr="009D569F">
        <w:rPr>
          <w:rFonts w:ascii="微软雅黑" w:eastAsia="微软雅黑" w:hAnsi="微软雅黑" w:cs="Arial" w:hint="eastAsia"/>
          <w:kern w:val="0"/>
          <w:sz w:val="21"/>
          <w:szCs w:val="21"/>
        </w:rPr>
        <w:t>将刑法</w:t>
      </w:r>
      <w:r w:rsidRPr="00F75269">
        <w:rPr>
          <w:rFonts w:ascii="微软雅黑" w:eastAsia="微软雅黑" w:hAnsi="微软雅黑" w:cs="Arial" w:hint="eastAsia"/>
          <w:color w:val="C00000"/>
          <w:kern w:val="0"/>
          <w:sz w:val="21"/>
          <w:szCs w:val="21"/>
        </w:rPr>
        <w:t>第三百二十八条第一款</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F75269">
        <w:rPr>
          <w:rFonts w:ascii="微软雅黑" w:eastAsia="微软雅黑" w:hAnsi="微软雅黑" w:cs="Arial" w:hint="eastAsia"/>
          <w:b/>
          <w:kern w:val="0"/>
          <w:sz w:val="21"/>
          <w:szCs w:val="21"/>
        </w:rPr>
        <w:t>盗掘具有历史、艺术、科学价值的古文化遗址、古墓葬的，处三年以上十年以下有期徒刑，并处罚金；情节较轻</w:t>
      </w:r>
      <w:r w:rsidRPr="00F75269">
        <w:rPr>
          <w:rFonts w:ascii="微软雅黑" w:eastAsia="微软雅黑" w:hAnsi="微软雅黑" w:cs="Arial" w:hint="eastAsia"/>
          <w:b/>
          <w:kern w:val="0"/>
          <w:sz w:val="21"/>
          <w:szCs w:val="21"/>
        </w:rPr>
        <w:t>的，处三年以下有期徒刑、拘役或者管制，并处罚金；有下列情形之一的，处十年以上有期徒刑或者无期徒刑，并处罚金或者没收财产</w:t>
      </w:r>
      <w:r w:rsidRPr="00F75269">
        <w:rPr>
          <w:rFonts w:ascii="微软雅黑" w:eastAsia="微软雅黑" w:hAnsi="微软雅黑" w:cs="Arial" w:hint="eastAsia"/>
          <w:b/>
          <w:kern w:val="0"/>
          <w:sz w:val="21"/>
          <w:szCs w:val="21"/>
        </w:rPr>
        <w:t>:</w:t>
      </w:r>
    </w:p>
    <w:p w:rsidR="00203A28" w:rsidRPr="00F75269" w:rsidRDefault="0078260E" w:rsidP="009D569F">
      <w:pPr>
        <w:spacing w:line="300" w:lineRule="exact"/>
        <w:rPr>
          <w:rFonts w:ascii="微软雅黑" w:eastAsia="微软雅黑" w:hAnsi="微软雅黑" w:cs="Arial"/>
          <w:b/>
          <w:kern w:val="0"/>
          <w:sz w:val="21"/>
          <w:szCs w:val="21"/>
        </w:rPr>
      </w:pP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“（一）盗掘确定为全国重点文物保护单位和省级文物保护单位的古文化遗址、古墓葬的；</w:t>
      </w:r>
    </w:p>
    <w:p w:rsidR="00203A28" w:rsidRPr="00F75269" w:rsidRDefault="0078260E" w:rsidP="009D569F">
      <w:pPr>
        <w:spacing w:line="300" w:lineRule="exact"/>
        <w:rPr>
          <w:rFonts w:ascii="微软雅黑" w:eastAsia="微软雅黑" w:hAnsi="微软雅黑" w:cs="Arial"/>
          <w:b/>
          <w:kern w:val="0"/>
          <w:sz w:val="21"/>
          <w:szCs w:val="21"/>
        </w:rPr>
      </w:pP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“（二）盗掘古文化遗址、古墓葬集团的首要分子；</w:t>
      </w:r>
    </w:p>
    <w:p w:rsidR="00203A28" w:rsidRPr="00F75269" w:rsidRDefault="0078260E" w:rsidP="009D569F">
      <w:pPr>
        <w:spacing w:line="300" w:lineRule="exact"/>
        <w:rPr>
          <w:rFonts w:ascii="微软雅黑" w:eastAsia="微软雅黑" w:hAnsi="微软雅黑" w:cs="Arial"/>
          <w:b/>
          <w:kern w:val="0"/>
          <w:sz w:val="21"/>
          <w:szCs w:val="21"/>
        </w:rPr>
      </w:pP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“（三）多次盗掘古文化遗址、古墓葬的；</w:t>
      </w:r>
    </w:p>
    <w:p w:rsidR="00203A28" w:rsidRPr="009D569F" w:rsidRDefault="0078260E" w:rsidP="009D569F">
      <w:pPr>
        <w:spacing w:line="300" w:lineRule="exact"/>
        <w:rPr>
          <w:rFonts w:ascii="微软雅黑" w:eastAsia="微软雅黑" w:hAnsi="微软雅黑" w:cs="Arial"/>
          <w:kern w:val="0"/>
          <w:sz w:val="21"/>
          <w:szCs w:val="21"/>
        </w:rPr>
      </w:pP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“（四）盗掘古文化遗址、古墓葬，并盗窃珍贵文物或者造成珍贵文物严重破坏的。</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四十六、</w:t>
      </w:r>
      <w:r w:rsidRPr="009D569F">
        <w:rPr>
          <w:rFonts w:ascii="微软雅黑" w:eastAsia="微软雅黑" w:hAnsi="微软雅黑" w:cs="Arial" w:hint="eastAsia"/>
          <w:kern w:val="0"/>
          <w:sz w:val="21"/>
          <w:szCs w:val="21"/>
        </w:rPr>
        <w:t>将刑法</w:t>
      </w:r>
      <w:r w:rsidRPr="00F75269">
        <w:rPr>
          <w:rFonts w:ascii="微软雅黑" w:eastAsia="微软雅黑" w:hAnsi="微软雅黑" w:cs="Arial" w:hint="eastAsia"/>
          <w:color w:val="C00000"/>
          <w:kern w:val="0"/>
          <w:sz w:val="21"/>
          <w:szCs w:val="21"/>
        </w:rPr>
        <w:t>第三百三十八条</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F75269">
        <w:rPr>
          <w:rFonts w:ascii="微软雅黑" w:eastAsia="微软雅黑" w:hAnsi="微软雅黑" w:cs="Arial" w:hint="eastAsia"/>
          <w:b/>
          <w:kern w:val="0"/>
          <w:sz w:val="21"/>
          <w:szCs w:val="21"/>
        </w:rPr>
        <w:t>违反国家规定，排放、倾倒或者处置有放射性的废物、含传染病病原体的废物、有毒物质或者其</w:t>
      </w:r>
      <w:r w:rsidRPr="00F75269">
        <w:rPr>
          <w:rFonts w:ascii="微软雅黑" w:eastAsia="微软雅黑" w:hAnsi="微软雅黑" w:cs="Arial" w:hint="eastAsia"/>
          <w:b/>
          <w:kern w:val="0"/>
          <w:sz w:val="21"/>
          <w:szCs w:val="21"/>
        </w:rPr>
        <w:t>他有害物质，严重污染环境的，处三年以下有期徒刑或者拘役，并处或者单处罚金；后果特别严重的，处三年以上七年以下有期徒刑，并处罚金。</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四十七、</w:t>
      </w:r>
      <w:r w:rsidRPr="009D569F">
        <w:rPr>
          <w:rFonts w:ascii="微软雅黑" w:eastAsia="微软雅黑" w:hAnsi="微软雅黑" w:cs="Arial" w:hint="eastAsia"/>
          <w:kern w:val="0"/>
          <w:sz w:val="21"/>
          <w:szCs w:val="21"/>
        </w:rPr>
        <w:t>将刑法</w:t>
      </w:r>
      <w:r w:rsidRPr="00F75269">
        <w:rPr>
          <w:rFonts w:ascii="微软雅黑" w:eastAsia="微软雅黑" w:hAnsi="微软雅黑" w:cs="Arial" w:hint="eastAsia"/>
          <w:color w:val="C00000"/>
          <w:kern w:val="0"/>
          <w:sz w:val="21"/>
          <w:szCs w:val="21"/>
        </w:rPr>
        <w:t>第三百四十三条第一款</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F75269">
        <w:rPr>
          <w:rFonts w:ascii="微软雅黑" w:eastAsia="微软雅黑" w:hAnsi="微软雅黑" w:cs="Arial" w:hint="eastAsia"/>
          <w:b/>
          <w:kern w:val="0"/>
          <w:sz w:val="21"/>
          <w:szCs w:val="21"/>
        </w:rPr>
        <w:t>违反矿产资源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四十八、</w:t>
      </w:r>
      <w:r w:rsidRPr="009D569F">
        <w:rPr>
          <w:rFonts w:ascii="微软雅黑" w:eastAsia="微软雅黑" w:hAnsi="微软雅黑" w:cs="Arial" w:hint="eastAsia"/>
          <w:kern w:val="0"/>
          <w:sz w:val="21"/>
          <w:szCs w:val="21"/>
        </w:rPr>
        <w:t>将刑法</w:t>
      </w:r>
      <w:r w:rsidRPr="00F75269">
        <w:rPr>
          <w:rFonts w:ascii="微软雅黑" w:eastAsia="微软雅黑" w:hAnsi="微软雅黑" w:cs="Arial" w:hint="eastAsia"/>
          <w:color w:val="C00000"/>
          <w:kern w:val="0"/>
          <w:sz w:val="21"/>
          <w:szCs w:val="21"/>
        </w:rPr>
        <w:t>第三百五十八条第三款</w:t>
      </w:r>
      <w:r w:rsidRPr="009D569F">
        <w:rPr>
          <w:rFonts w:ascii="微软雅黑" w:eastAsia="微软雅黑" w:hAnsi="微软雅黑" w:cs="Arial" w:hint="eastAsia"/>
          <w:kern w:val="0"/>
          <w:sz w:val="21"/>
          <w:szCs w:val="21"/>
        </w:rPr>
        <w:t>修改为</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F75269">
        <w:rPr>
          <w:rFonts w:ascii="微软雅黑" w:eastAsia="微软雅黑" w:hAnsi="微软雅黑" w:cs="Arial" w:hint="eastAsia"/>
          <w:b/>
          <w:kern w:val="0"/>
          <w:sz w:val="21"/>
          <w:szCs w:val="21"/>
        </w:rPr>
        <w:t>为组织卖淫的人招募、运送人员或者有其他协助组织他人卖淫行为的，处五年以下有期徒刑，并处罚金；情节严重的，处五年以上十年以下有期徒刑，并处罚金。</w:t>
      </w:r>
      <w:r w:rsidRPr="009D569F">
        <w:rPr>
          <w:rFonts w:ascii="微软雅黑" w:eastAsia="微软雅黑" w:hAnsi="微软雅黑" w:cs="Arial" w:hint="eastAsia"/>
          <w:kern w:val="0"/>
          <w:sz w:val="21"/>
          <w:szCs w:val="21"/>
        </w:rPr>
        <w:t>”</w:t>
      </w:r>
    </w:p>
    <w:p w:rsidR="00203A28" w:rsidRPr="00F75269" w:rsidRDefault="0078260E" w:rsidP="009D569F">
      <w:pPr>
        <w:spacing w:line="300" w:lineRule="exact"/>
        <w:rPr>
          <w:rFonts w:ascii="微软雅黑" w:eastAsia="微软雅黑" w:hAnsi="微软雅黑" w:cs="Arial"/>
          <w:b/>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四十九、</w:t>
      </w:r>
      <w:r w:rsidRPr="009D569F">
        <w:rPr>
          <w:rFonts w:ascii="微软雅黑" w:eastAsia="微软雅黑" w:hAnsi="微软雅黑" w:cs="Arial" w:hint="eastAsia"/>
          <w:kern w:val="0"/>
          <w:sz w:val="21"/>
          <w:szCs w:val="21"/>
        </w:rPr>
        <w:t>在刑法</w:t>
      </w:r>
      <w:r w:rsidRPr="00F75269">
        <w:rPr>
          <w:rFonts w:ascii="微软雅黑" w:eastAsia="微软雅黑" w:hAnsi="微软雅黑" w:cs="Arial" w:hint="eastAsia"/>
          <w:color w:val="C00000"/>
          <w:kern w:val="0"/>
          <w:sz w:val="21"/>
          <w:szCs w:val="21"/>
        </w:rPr>
        <w:t>第四百零八条</w:t>
      </w:r>
      <w:r w:rsidRPr="009D569F">
        <w:rPr>
          <w:rFonts w:ascii="微软雅黑" w:eastAsia="微软雅黑" w:hAnsi="微软雅黑" w:cs="Arial" w:hint="eastAsia"/>
          <w:kern w:val="0"/>
          <w:sz w:val="21"/>
          <w:szCs w:val="21"/>
        </w:rPr>
        <w:t>后增加一条，作为</w:t>
      </w:r>
      <w:r w:rsidRPr="00F75269">
        <w:rPr>
          <w:rFonts w:ascii="微软雅黑" w:eastAsia="微软雅黑" w:hAnsi="微软雅黑" w:cs="Arial" w:hint="eastAsia"/>
          <w:color w:val="C00000"/>
          <w:kern w:val="0"/>
          <w:sz w:val="21"/>
          <w:szCs w:val="21"/>
        </w:rPr>
        <w:t>第四百零八条之一</w:t>
      </w:r>
      <w:r w:rsidRPr="009D569F">
        <w:rPr>
          <w:rFonts w:ascii="微软雅黑" w:eastAsia="微软雅黑" w:hAnsi="微软雅黑" w:cs="Arial" w:hint="eastAsia"/>
          <w:kern w:val="0"/>
          <w:sz w:val="21"/>
          <w:szCs w:val="21"/>
        </w:rPr>
        <w:t>:</w:t>
      </w:r>
      <w:r w:rsidRPr="009D569F">
        <w:rPr>
          <w:rFonts w:ascii="微软雅黑" w:eastAsia="微软雅黑" w:hAnsi="微软雅黑" w:cs="Arial" w:hint="eastAsia"/>
          <w:kern w:val="0"/>
          <w:sz w:val="21"/>
          <w:szCs w:val="21"/>
        </w:rPr>
        <w:t>“</w:t>
      </w:r>
      <w:r w:rsidRPr="00F75269">
        <w:rPr>
          <w:rFonts w:ascii="微软雅黑" w:eastAsia="微软雅黑" w:hAnsi="微软雅黑" w:cs="Arial" w:hint="eastAsia"/>
          <w:b/>
          <w:kern w:val="0"/>
          <w:sz w:val="21"/>
          <w:szCs w:val="21"/>
        </w:rPr>
        <w:t>负有食品安全监督管理职责的国家机关工作人员，滥用职权或者玩忽职守，导致发生重大食品安全事故或者造成其他严重后果的，处五年以下有期徒刑或者拘役；造成特别严重后果的，处五年以上十年以下有期徒刑。</w:t>
      </w:r>
    </w:p>
    <w:p w:rsidR="00203A28" w:rsidRPr="009D569F" w:rsidRDefault="0078260E" w:rsidP="009D569F">
      <w:pPr>
        <w:spacing w:line="300" w:lineRule="exact"/>
        <w:rPr>
          <w:rFonts w:ascii="微软雅黑" w:eastAsia="微软雅黑" w:hAnsi="微软雅黑" w:cs="Arial"/>
          <w:kern w:val="0"/>
          <w:sz w:val="21"/>
          <w:szCs w:val="21"/>
        </w:rPr>
      </w:pP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 xml:space="preserve">　</w:t>
      </w:r>
      <w:r w:rsidRPr="00F75269">
        <w:rPr>
          <w:rFonts w:ascii="微软雅黑" w:eastAsia="微软雅黑" w:hAnsi="微软雅黑" w:cs="Arial" w:hint="eastAsia"/>
          <w:b/>
          <w:kern w:val="0"/>
          <w:sz w:val="21"/>
          <w:szCs w:val="21"/>
        </w:rPr>
        <w:t>“徇私舞弊犯前款罪的，从重处罚。</w:t>
      </w:r>
      <w:r w:rsidRPr="009D569F">
        <w:rPr>
          <w:rFonts w:ascii="微软雅黑" w:eastAsia="微软雅黑" w:hAnsi="微软雅黑" w:cs="Arial" w:hint="eastAsia"/>
          <w:kern w:val="0"/>
          <w:sz w:val="21"/>
          <w:szCs w:val="21"/>
        </w:rPr>
        <w:t>”</w:t>
      </w:r>
    </w:p>
    <w:p w:rsidR="00203A28" w:rsidRPr="009D569F" w:rsidRDefault="0078260E" w:rsidP="009D569F">
      <w:pPr>
        <w:spacing w:line="300" w:lineRule="exact"/>
        <w:rPr>
          <w:rFonts w:ascii="微软雅黑" w:eastAsia="微软雅黑" w:hAnsi="微软雅黑" w:cs="Arial"/>
          <w:kern w:val="0"/>
          <w:sz w:val="21"/>
          <w:szCs w:val="21"/>
        </w:rPr>
      </w:pP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Arial" w:hint="eastAsia"/>
          <w:kern w:val="0"/>
          <w:sz w:val="21"/>
          <w:szCs w:val="21"/>
        </w:rPr>
        <w:t xml:space="preserve">　</w:t>
      </w:r>
      <w:r w:rsidRPr="009D569F">
        <w:rPr>
          <w:rFonts w:ascii="微软雅黑" w:eastAsia="微软雅黑" w:hAnsi="微软雅黑" w:cs="黑体" w:hint="eastAsia"/>
          <w:kern w:val="0"/>
          <w:sz w:val="21"/>
          <w:szCs w:val="21"/>
        </w:rPr>
        <w:t>五十、</w:t>
      </w:r>
      <w:r w:rsidRPr="009D569F">
        <w:rPr>
          <w:rFonts w:ascii="微软雅黑" w:eastAsia="微软雅黑" w:hAnsi="微软雅黑" w:cs="Arial" w:hint="eastAsia"/>
          <w:kern w:val="0"/>
          <w:sz w:val="21"/>
          <w:szCs w:val="21"/>
        </w:rPr>
        <w:t>本修正案自</w:t>
      </w:r>
      <w:r w:rsidRPr="00F75269">
        <w:rPr>
          <w:rFonts w:ascii="微软雅黑" w:eastAsia="微软雅黑" w:hAnsi="微软雅黑" w:cs="Arial" w:hint="eastAsia"/>
          <w:b/>
          <w:color w:val="7030A0"/>
          <w:kern w:val="0"/>
          <w:sz w:val="21"/>
          <w:szCs w:val="21"/>
        </w:rPr>
        <w:t>2011</w:t>
      </w:r>
      <w:r w:rsidRPr="00F75269">
        <w:rPr>
          <w:rFonts w:ascii="微软雅黑" w:eastAsia="微软雅黑" w:hAnsi="微软雅黑" w:cs="Arial" w:hint="eastAsia"/>
          <w:b/>
          <w:color w:val="7030A0"/>
          <w:kern w:val="0"/>
          <w:sz w:val="21"/>
          <w:szCs w:val="21"/>
        </w:rPr>
        <w:t>年</w:t>
      </w:r>
      <w:r w:rsidRPr="00F75269">
        <w:rPr>
          <w:rFonts w:ascii="微软雅黑" w:eastAsia="微软雅黑" w:hAnsi="微软雅黑" w:cs="Arial" w:hint="eastAsia"/>
          <w:b/>
          <w:color w:val="7030A0"/>
          <w:kern w:val="0"/>
          <w:sz w:val="21"/>
          <w:szCs w:val="21"/>
        </w:rPr>
        <w:t>5</w:t>
      </w:r>
      <w:r w:rsidRPr="00F75269">
        <w:rPr>
          <w:rFonts w:ascii="微软雅黑" w:eastAsia="微软雅黑" w:hAnsi="微软雅黑" w:cs="Arial" w:hint="eastAsia"/>
          <w:b/>
          <w:color w:val="7030A0"/>
          <w:kern w:val="0"/>
          <w:sz w:val="21"/>
          <w:szCs w:val="21"/>
        </w:rPr>
        <w:t>月</w:t>
      </w:r>
      <w:r w:rsidRPr="00F75269">
        <w:rPr>
          <w:rFonts w:ascii="微软雅黑" w:eastAsia="微软雅黑" w:hAnsi="微软雅黑" w:cs="Arial" w:hint="eastAsia"/>
          <w:b/>
          <w:color w:val="7030A0"/>
          <w:kern w:val="0"/>
          <w:sz w:val="21"/>
          <w:szCs w:val="21"/>
        </w:rPr>
        <w:t>1</w:t>
      </w:r>
      <w:r w:rsidRPr="00F75269">
        <w:rPr>
          <w:rFonts w:ascii="微软雅黑" w:eastAsia="微软雅黑" w:hAnsi="微软雅黑" w:cs="Arial" w:hint="eastAsia"/>
          <w:b/>
          <w:color w:val="7030A0"/>
          <w:kern w:val="0"/>
          <w:sz w:val="21"/>
          <w:szCs w:val="21"/>
        </w:rPr>
        <w:t>日</w:t>
      </w:r>
      <w:r w:rsidRPr="009D569F">
        <w:rPr>
          <w:rFonts w:ascii="微软雅黑" w:eastAsia="微软雅黑" w:hAnsi="微软雅黑" w:cs="Arial" w:hint="eastAsia"/>
          <w:kern w:val="0"/>
          <w:sz w:val="21"/>
          <w:szCs w:val="21"/>
        </w:rPr>
        <w:t>起施行。</w:t>
      </w:r>
      <w:bookmarkEnd w:id="0"/>
    </w:p>
    <w:sectPr w:rsidR="00203A28" w:rsidRPr="009D569F" w:rsidSect="009D569F">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60E" w:rsidRDefault="0078260E" w:rsidP="00203A28">
      <w:r>
        <w:separator/>
      </w:r>
    </w:p>
  </w:endnote>
  <w:endnote w:type="continuationSeparator" w:id="0">
    <w:p w:rsidR="0078260E" w:rsidRDefault="0078260E" w:rsidP="00203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28" w:rsidRDefault="00203A28">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03A28" w:rsidRDefault="0078260E">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203A2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03A28">
                  <w:rPr>
                    <w:rFonts w:ascii="宋体" w:eastAsia="宋体" w:hAnsi="宋体" w:cs="宋体" w:hint="eastAsia"/>
                    <w:sz w:val="28"/>
                    <w:szCs w:val="28"/>
                  </w:rPr>
                  <w:fldChar w:fldCharType="separate"/>
                </w:r>
                <w:r w:rsidR="009D569F">
                  <w:rPr>
                    <w:rFonts w:ascii="宋体" w:eastAsia="宋体" w:hAnsi="宋体" w:cs="宋体"/>
                    <w:noProof/>
                    <w:sz w:val="28"/>
                    <w:szCs w:val="28"/>
                  </w:rPr>
                  <w:t>4</w:t>
                </w:r>
                <w:r w:rsidR="00203A28">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28" w:rsidRDefault="00203A28">
    <w:pPr>
      <w:pStyle w:val="a6"/>
    </w:pPr>
    <w:r>
      <w:pict>
        <v:shapetype id="_x0000_t202" coordsize="21600,21600" o:spt="202" path="m,l,21600r21600,l21600,xe">
          <v:stroke joinstyle="miter"/>
          <v:path gradientshapeok="t" o:connecttype="rect"/>
        </v:shapetype>
        <v:shape id="_x0000_s1026" type="#_x0000_t202" style="position:absolute;margin-left:457.5pt;margin-top:0;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203A28" w:rsidRDefault="0078260E">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203A2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03A28">
                  <w:rPr>
                    <w:rFonts w:ascii="宋体" w:eastAsia="宋体" w:hAnsi="宋体" w:cs="宋体" w:hint="eastAsia"/>
                    <w:sz w:val="28"/>
                    <w:szCs w:val="28"/>
                  </w:rPr>
                  <w:fldChar w:fldCharType="separate"/>
                </w:r>
                <w:r w:rsidR="00F75269">
                  <w:rPr>
                    <w:rFonts w:ascii="宋体" w:eastAsia="宋体" w:hAnsi="宋体" w:cs="宋体"/>
                    <w:noProof/>
                    <w:sz w:val="28"/>
                    <w:szCs w:val="28"/>
                  </w:rPr>
                  <w:t>2</w:t>
                </w:r>
                <w:r w:rsidR="00203A28">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60E" w:rsidRDefault="0078260E" w:rsidP="00203A28">
      <w:r>
        <w:separator/>
      </w:r>
    </w:p>
  </w:footnote>
  <w:footnote w:type="continuationSeparator" w:id="0">
    <w:p w:rsidR="0078260E" w:rsidRDefault="0078260E" w:rsidP="00203A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28" w:rsidRDefault="00203A28">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28" w:rsidRDefault="00203A28">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12FC5"/>
    <w:rsid w:val="00125D8F"/>
    <w:rsid w:val="00130DFD"/>
    <w:rsid w:val="00152F70"/>
    <w:rsid w:val="0017628A"/>
    <w:rsid w:val="001A2752"/>
    <w:rsid w:val="001A3C91"/>
    <w:rsid w:val="001A5F92"/>
    <w:rsid w:val="001D6F2E"/>
    <w:rsid w:val="001E2657"/>
    <w:rsid w:val="00203A28"/>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8260E"/>
    <w:rsid w:val="0079691A"/>
    <w:rsid w:val="00831E9A"/>
    <w:rsid w:val="008A5502"/>
    <w:rsid w:val="008D5D88"/>
    <w:rsid w:val="008F69CD"/>
    <w:rsid w:val="00900D1F"/>
    <w:rsid w:val="00902FF2"/>
    <w:rsid w:val="009857B2"/>
    <w:rsid w:val="00996A63"/>
    <w:rsid w:val="009D569F"/>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75269"/>
    <w:rsid w:val="00FA3C68"/>
    <w:rsid w:val="00FC68C1"/>
    <w:rsid w:val="05877604"/>
    <w:rsid w:val="0C4E6F56"/>
    <w:rsid w:val="0D2F2A95"/>
    <w:rsid w:val="2F2E48DB"/>
    <w:rsid w:val="3258761C"/>
    <w:rsid w:val="39D775B6"/>
    <w:rsid w:val="44BC0EEC"/>
    <w:rsid w:val="48267F24"/>
    <w:rsid w:val="482A39F4"/>
    <w:rsid w:val="48983319"/>
    <w:rsid w:val="56755F92"/>
    <w:rsid w:val="653A70E2"/>
    <w:rsid w:val="72406E3D"/>
    <w:rsid w:val="7BF644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3A28"/>
    <w:pPr>
      <w:widowControl w:val="0"/>
      <w:jc w:val="both"/>
    </w:pPr>
    <w:rPr>
      <w:rFonts w:eastAsia="仿宋_GB2312"/>
      <w:kern w:val="2"/>
      <w:sz w:val="32"/>
      <w:szCs w:val="24"/>
    </w:rPr>
  </w:style>
  <w:style w:type="paragraph" w:styleId="1">
    <w:name w:val="heading 1"/>
    <w:basedOn w:val="a"/>
    <w:next w:val="a"/>
    <w:link w:val="1Char"/>
    <w:qFormat/>
    <w:rsid w:val="00203A2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03A28"/>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203A2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03A28"/>
    <w:pPr>
      <w:shd w:val="clear" w:color="auto" w:fill="000080"/>
    </w:pPr>
  </w:style>
  <w:style w:type="paragraph" w:styleId="a4">
    <w:name w:val="Plain Text"/>
    <w:basedOn w:val="a"/>
    <w:link w:val="Char"/>
    <w:uiPriority w:val="99"/>
    <w:unhideWhenUsed/>
    <w:qFormat/>
    <w:rsid w:val="00203A28"/>
    <w:rPr>
      <w:rFonts w:ascii="宋体" w:eastAsia="宋体" w:hAnsi="Courier New"/>
      <w:sz w:val="21"/>
      <w:szCs w:val="21"/>
    </w:rPr>
  </w:style>
  <w:style w:type="paragraph" w:styleId="a5">
    <w:name w:val="Balloon Text"/>
    <w:basedOn w:val="a"/>
    <w:semiHidden/>
    <w:qFormat/>
    <w:rsid w:val="00203A28"/>
    <w:rPr>
      <w:sz w:val="18"/>
      <w:szCs w:val="18"/>
    </w:rPr>
  </w:style>
  <w:style w:type="paragraph" w:styleId="a6">
    <w:name w:val="footer"/>
    <w:basedOn w:val="a"/>
    <w:link w:val="Char0"/>
    <w:uiPriority w:val="99"/>
    <w:qFormat/>
    <w:rsid w:val="00203A28"/>
    <w:pPr>
      <w:tabs>
        <w:tab w:val="center" w:pos="4153"/>
        <w:tab w:val="right" w:pos="8306"/>
      </w:tabs>
      <w:snapToGrid w:val="0"/>
      <w:jc w:val="left"/>
    </w:pPr>
    <w:rPr>
      <w:sz w:val="18"/>
      <w:szCs w:val="18"/>
    </w:rPr>
  </w:style>
  <w:style w:type="paragraph" w:styleId="a7">
    <w:name w:val="header"/>
    <w:basedOn w:val="a"/>
    <w:link w:val="Char1"/>
    <w:uiPriority w:val="99"/>
    <w:qFormat/>
    <w:rsid w:val="00203A2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03A28"/>
  </w:style>
  <w:style w:type="paragraph" w:styleId="a8">
    <w:name w:val="Subtitle"/>
    <w:basedOn w:val="a"/>
    <w:next w:val="a"/>
    <w:link w:val="Char2"/>
    <w:qFormat/>
    <w:rsid w:val="00203A28"/>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203A28"/>
    <w:pPr>
      <w:ind w:leftChars="200" w:left="420"/>
    </w:pPr>
  </w:style>
  <w:style w:type="paragraph" w:styleId="a9">
    <w:name w:val="Title"/>
    <w:basedOn w:val="a"/>
    <w:next w:val="a"/>
    <w:link w:val="Char3"/>
    <w:qFormat/>
    <w:rsid w:val="00203A28"/>
    <w:pPr>
      <w:spacing w:before="240" w:after="60"/>
      <w:jc w:val="center"/>
      <w:outlineLvl w:val="0"/>
    </w:pPr>
    <w:rPr>
      <w:rFonts w:ascii="Cambria" w:eastAsia="宋体" w:hAnsi="Cambria"/>
      <w:b/>
      <w:bCs/>
      <w:szCs w:val="32"/>
    </w:rPr>
  </w:style>
  <w:style w:type="character" w:styleId="aa">
    <w:name w:val="Strong"/>
    <w:qFormat/>
    <w:rsid w:val="00203A28"/>
    <w:rPr>
      <w:b/>
      <w:bCs/>
    </w:rPr>
  </w:style>
  <w:style w:type="character" w:styleId="ab">
    <w:name w:val="page number"/>
    <w:basedOn w:val="a0"/>
    <w:qFormat/>
    <w:rsid w:val="00203A28"/>
  </w:style>
  <w:style w:type="character" w:styleId="ac">
    <w:name w:val="FollowedHyperlink"/>
    <w:qFormat/>
    <w:rsid w:val="00203A28"/>
    <w:rPr>
      <w:color w:val="800080"/>
      <w:u w:val="single"/>
    </w:rPr>
  </w:style>
  <w:style w:type="character" w:styleId="ad">
    <w:name w:val="Emphasis"/>
    <w:qFormat/>
    <w:rsid w:val="00203A28"/>
    <w:rPr>
      <w:i/>
      <w:iCs/>
    </w:rPr>
  </w:style>
  <w:style w:type="character" w:styleId="ae">
    <w:name w:val="Hyperlink"/>
    <w:uiPriority w:val="99"/>
    <w:qFormat/>
    <w:rsid w:val="00203A28"/>
    <w:rPr>
      <w:rFonts w:ascii="ˎ̥" w:hAnsi="ˎ̥" w:hint="default"/>
      <w:color w:val="0404B3"/>
      <w:sz w:val="18"/>
      <w:szCs w:val="18"/>
      <w:u w:val="none"/>
    </w:rPr>
  </w:style>
  <w:style w:type="paragraph" w:customStyle="1" w:styleId="Style20">
    <w:name w:val="_Style 20"/>
    <w:basedOn w:val="1"/>
    <w:next w:val="a"/>
    <w:uiPriority w:val="39"/>
    <w:qFormat/>
    <w:rsid w:val="00203A28"/>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03A28"/>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203A28"/>
    <w:rPr>
      <w:rFonts w:eastAsia="仿宋_GB2312"/>
      <w:kern w:val="2"/>
      <w:sz w:val="18"/>
      <w:szCs w:val="18"/>
    </w:rPr>
  </w:style>
  <w:style w:type="character" w:customStyle="1" w:styleId="Char">
    <w:name w:val="纯文本 Char"/>
    <w:link w:val="a4"/>
    <w:uiPriority w:val="99"/>
    <w:qFormat/>
    <w:rsid w:val="00203A28"/>
    <w:rPr>
      <w:rFonts w:ascii="宋体" w:hAnsi="Courier New" w:cs="Courier New"/>
      <w:kern w:val="2"/>
      <w:sz w:val="21"/>
      <w:szCs w:val="21"/>
    </w:rPr>
  </w:style>
  <w:style w:type="character" w:customStyle="1" w:styleId="Char10">
    <w:name w:val="纯文本 Char1"/>
    <w:qFormat/>
    <w:rsid w:val="00203A28"/>
    <w:rPr>
      <w:rFonts w:ascii="宋体" w:hAnsi="Courier New" w:cs="Courier New"/>
      <w:kern w:val="2"/>
      <w:sz w:val="21"/>
      <w:szCs w:val="21"/>
    </w:rPr>
  </w:style>
  <w:style w:type="character" w:customStyle="1" w:styleId="Char2">
    <w:name w:val="副标题 Char"/>
    <w:link w:val="a8"/>
    <w:qFormat/>
    <w:rsid w:val="00203A28"/>
    <w:rPr>
      <w:rFonts w:ascii="Cambria" w:hAnsi="Cambria" w:cs="Times New Roman"/>
      <w:b/>
      <w:bCs/>
      <w:kern w:val="28"/>
      <w:sz w:val="32"/>
      <w:szCs w:val="32"/>
    </w:rPr>
  </w:style>
  <w:style w:type="character" w:customStyle="1" w:styleId="1Char">
    <w:name w:val="标题 1 Char"/>
    <w:link w:val="1"/>
    <w:qFormat/>
    <w:rsid w:val="00203A28"/>
    <w:rPr>
      <w:rFonts w:eastAsia="仿宋_GB2312"/>
      <w:b/>
      <w:bCs/>
      <w:kern w:val="44"/>
      <w:sz w:val="44"/>
      <w:szCs w:val="44"/>
    </w:rPr>
  </w:style>
  <w:style w:type="character" w:customStyle="1" w:styleId="Char3">
    <w:name w:val="标题 Char"/>
    <w:link w:val="a9"/>
    <w:qFormat/>
    <w:rsid w:val="00203A28"/>
    <w:rPr>
      <w:rFonts w:ascii="Cambria" w:hAnsi="Cambria" w:cs="Times New Roman"/>
      <w:b/>
      <w:bCs/>
      <w:kern w:val="2"/>
      <w:sz w:val="32"/>
      <w:szCs w:val="32"/>
    </w:rPr>
  </w:style>
  <w:style w:type="character" w:customStyle="1" w:styleId="11Char">
    <w:name w:val="1.1 Char"/>
    <w:link w:val="11"/>
    <w:qFormat/>
    <w:rsid w:val="00203A28"/>
    <w:rPr>
      <w:rFonts w:ascii="Calibri" w:hAnsi="Calibri"/>
      <w:b/>
      <w:bCs/>
      <w:kern w:val="2"/>
      <w:sz w:val="30"/>
      <w:szCs w:val="32"/>
    </w:rPr>
  </w:style>
  <w:style w:type="character" w:customStyle="1" w:styleId="3Char">
    <w:name w:val="标题 3 Char"/>
    <w:link w:val="3"/>
    <w:semiHidden/>
    <w:qFormat/>
    <w:rsid w:val="00203A28"/>
    <w:rPr>
      <w:rFonts w:eastAsia="仿宋_GB2312"/>
      <w:b/>
      <w:bCs/>
      <w:kern w:val="2"/>
      <w:sz w:val="32"/>
      <w:szCs w:val="32"/>
    </w:rPr>
  </w:style>
  <w:style w:type="character" w:customStyle="1" w:styleId="2Char">
    <w:name w:val="标题 2 Char"/>
    <w:link w:val="2"/>
    <w:uiPriority w:val="9"/>
    <w:qFormat/>
    <w:rsid w:val="00203A28"/>
    <w:rPr>
      <w:rFonts w:ascii="Cambria" w:hAnsi="Cambria"/>
      <w:b/>
      <w:bCs/>
      <w:kern w:val="2"/>
      <w:sz w:val="32"/>
      <w:szCs w:val="32"/>
    </w:rPr>
  </w:style>
  <w:style w:type="character" w:customStyle="1" w:styleId="Char0">
    <w:name w:val="页脚 Char"/>
    <w:link w:val="a6"/>
    <w:uiPriority w:val="99"/>
    <w:qFormat/>
    <w:rsid w:val="00203A28"/>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1147</Words>
  <Characters>6543</Characters>
  <Application>Microsoft Office Word</Application>
  <DocSecurity>0</DocSecurity>
  <Lines>54</Lines>
  <Paragraphs>15</Paragraphs>
  <ScaleCrop>false</ScaleCrop>
  <Company>Lenovo</Company>
  <LinksUpToDate>false</LinksUpToDate>
  <CharactersWithSpaces>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2024-04-07T05:10:00Z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