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83B" w:rsidRPr="00C244DA" w:rsidRDefault="00E3583B" w:rsidP="00C244DA">
      <w:pPr>
        <w:spacing w:line="240" w:lineRule="exact"/>
        <w:rPr>
          <w:rFonts w:ascii="微软雅黑" w:eastAsia="微软雅黑" w:hAnsi="微软雅黑" w:cs="宋体"/>
          <w:kern w:val="0"/>
          <w:sz w:val="22"/>
          <w:szCs w:val="22"/>
        </w:rPr>
      </w:pPr>
    </w:p>
    <w:p w:rsidR="00E3583B" w:rsidRPr="00C244DA" w:rsidRDefault="00E3583B" w:rsidP="00C244DA">
      <w:pPr>
        <w:spacing w:line="240" w:lineRule="exact"/>
        <w:rPr>
          <w:rFonts w:ascii="微软雅黑" w:eastAsia="微软雅黑" w:hAnsi="微软雅黑" w:cs="宋体"/>
          <w:kern w:val="0"/>
          <w:sz w:val="22"/>
          <w:szCs w:val="22"/>
        </w:rPr>
      </w:pPr>
    </w:p>
    <w:p w:rsidR="00E3583B" w:rsidRPr="00C244DA" w:rsidRDefault="00110270" w:rsidP="00C244DA">
      <w:pPr>
        <w:spacing w:line="500" w:lineRule="exact"/>
        <w:jc w:val="center"/>
        <w:rPr>
          <w:rFonts w:ascii="微软雅黑" w:eastAsia="微软雅黑" w:hAnsi="微软雅黑" w:cs="Arial"/>
          <w:b/>
          <w:color w:val="FF0000"/>
          <w:kern w:val="0"/>
          <w:sz w:val="44"/>
          <w:szCs w:val="44"/>
        </w:rPr>
      </w:pPr>
      <w:r w:rsidRPr="00C244DA">
        <w:rPr>
          <w:rFonts w:ascii="微软雅黑" w:eastAsia="微软雅黑" w:hAnsi="微软雅黑" w:cs="宋体" w:hint="eastAsia"/>
          <w:b/>
          <w:color w:val="FF0000"/>
          <w:kern w:val="0"/>
          <w:sz w:val="44"/>
          <w:szCs w:val="44"/>
        </w:rPr>
        <w:t>中华人民共和国国务院组织法</w:t>
      </w:r>
    </w:p>
    <w:p w:rsidR="00E3583B" w:rsidRPr="00C244DA" w:rsidRDefault="00E3583B" w:rsidP="00C244DA">
      <w:pPr>
        <w:spacing w:line="240" w:lineRule="exact"/>
        <w:rPr>
          <w:rFonts w:ascii="微软雅黑" w:eastAsia="微软雅黑" w:hAnsi="微软雅黑" w:cs="宋体"/>
          <w:kern w:val="0"/>
          <w:sz w:val="22"/>
          <w:szCs w:val="22"/>
        </w:rPr>
      </w:pPr>
    </w:p>
    <w:p w:rsidR="00E3583B" w:rsidRPr="00C244DA" w:rsidRDefault="00110270" w:rsidP="00C244DA">
      <w:pPr>
        <w:spacing w:line="400" w:lineRule="exact"/>
        <w:ind w:leftChars="200" w:left="640" w:rightChars="200" w:right="640"/>
        <w:jc w:val="center"/>
        <w:rPr>
          <w:rFonts w:ascii="微软雅黑" w:eastAsia="微软雅黑" w:hAnsi="微软雅黑" w:cs="Arial"/>
          <w:kern w:val="0"/>
          <w:sz w:val="24"/>
        </w:rPr>
      </w:pPr>
      <w:bookmarkStart w:id="0" w:name="_GoBack"/>
      <w:r w:rsidRPr="00C244DA">
        <w:rPr>
          <w:rFonts w:ascii="微软雅黑" w:eastAsia="微软雅黑" w:hAnsi="微软雅黑" w:cs="楷体_GB2312" w:hint="eastAsia"/>
          <w:kern w:val="0"/>
          <w:sz w:val="24"/>
        </w:rPr>
        <w:t>（</w:t>
      </w:r>
      <w:r w:rsidRPr="00C244DA">
        <w:rPr>
          <w:rFonts w:ascii="微软雅黑" w:eastAsia="微软雅黑" w:hAnsi="微软雅黑" w:cs="楷体_GB2312" w:hint="eastAsia"/>
          <w:kern w:val="0"/>
          <w:sz w:val="24"/>
        </w:rPr>
        <w:t>1982</w:t>
      </w:r>
      <w:r w:rsidRPr="00C244DA">
        <w:rPr>
          <w:rFonts w:ascii="微软雅黑" w:eastAsia="微软雅黑" w:hAnsi="微软雅黑" w:cs="楷体_GB2312" w:hint="eastAsia"/>
          <w:kern w:val="0"/>
          <w:sz w:val="24"/>
        </w:rPr>
        <w:t>年</w:t>
      </w:r>
      <w:r w:rsidRPr="00C244DA">
        <w:rPr>
          <w:rFonts w:ascii="微软雅黑" w:eastAsia="微软雅黑" w:hAnsi="微软雅黑" w:cs="楷体_GB2312" w:hint="eastAsia"/>
          <w:kern w:val="0"/>
          <w:sz w:val="24"/>
        </w:rPr>
        <w:t>12</w:t>
      </w:r>
      <w:r w:rsidRPr="00C244DA">
        <w:rPr>
          <w:rFonts w:ascii="微软雅黑" w:eastAsia="微软雅黑" w:hAnsi="微软雅黑" w:cs="楷体_GB2312" w:hint="eastAsia"/>
          <w:kern w:val="0"/>
          <w:sz w:val="24"/>
        </w:rPr>
        <w:t>月</w:t>
      </w:r>
      <w:r w:rsidRPr="00C244DA">
        <w:rPr>
          <w:rFonts w:ascii="微软雅黑" w:eastAsia="微软雅黑" w:hAnsi="微软雅黑" w:cs="楷体_GB2312" w:hint="eastAsia"/>
          <w:kern w:val="0"/>
          <w:sz w:val="24"/>
        </w:rPr>
        <w:t>10</w:t>
      </w:r>
      <w:r w:rsidRPr="00C244DA">
        <w:rPr>
          <w:rFonts w:ascii="微软雅黑" w:eastAsia="微软雅黑" w:hAnsi="微软雅黑" w:cs="楷体_GB2312" w:hint="eastAsia"/>
          <w:kern w:val="0"/>
          <w:sz w:val="24"/>
        </w:rPr>
        <w:t>日第五届全国人民代表大会第五次会议通过</w:t>
      </w:r>
      <w:r w:rsidRPr="00C244DA">
        <w:rPr>
          <w:rFonts w:ascii="微软雅黑" w:eastAsia="微软雅黑" w:hAnsi="微软雅黑" w:cs="楷体_GB2312" w:hint="eastAsia"/>
          <w:kern w:val="0"/>
          <w:sz w:val="24"/>
        </w:rPr>
        <w:t>）</w:t>
      </w:r>
    </w:p>
    <w:bookmarkEnd w:id="0"/>
    <w:p w:rsidR="00E3583B" w:rsidRPr="00C244DA" w:rsidRDefault="00E3583B" w:rsidP="00C244DA">
      <w:pPr>
        <w:spacing w:line="400" w:lineRule="exact"/>
        <w:rPr>
          <w:rFonts w:ascii="微软雅黑" w:eastAsia="微软雅黑" w:hAnsi="微软雅黑" w:cs="宋体"/>
          <w:kern w:val="0"/>
          <w:sz w:val="24"/>
        </w:rPr>
      </w:pPr>
    </w:p>
    <w:p w:rsidR="00E3583B" w:rsidRPr="00C244DA" w:rsidRDefault="00110270" w:rsidP="00C244DA">
      <w:pPr>
        <w:spacing w:line="400" w:lineRule="exact"/>
        <w:rPr>
          <w:rFonts w:ascii="微软雅黑" w:eastAsia="微软雅黑" w:hAnsi="微软雅黑" w:cs="仿宋_GB2312"/>
          <w:kern w:val="0"/>
          <w:sz w:val="24"/>
        </w:rPr>
      </w:pPr>
      <w:r w:rsidRPr="00C244DA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EA6514">
        <w:rPr>
          <w:rFonts w:ascii="微软雅黑" w:eastAsia="微软雅黑" w:hAnsi="微软雅黑" w:cs="黑体" w:hint="eastAsia"/>
          <w:b/>
          <w:kern w:val="0"/>
          <w:sz w:val="24"/>
        </w:rPr>
        <w:t>第一条</w:t>
      </w:r>
      <w:r w:rsidRPr="00C244DA">
        <w:rPr>
          <w:rFonts w:ascii="微软雅黑" w:eastAsia="微软雅黑" w:hAnsi="微软雅黑" w:cs="仿宋_GB2312" w:hint="eastAsia"/>
          <w:kern w:val="0"/>
          <w:sz w:val="24"/>
        </w:rPr>
        <w:t xml:space="preserve">　根据中华人民共和国宪法有关国务院的规定，制定本组织法。</w:t>
      </w:r>
    </w:p>
    <w:p w:rsidR="00E3583B" w:rsidRPr="00C244DA" w:rsidRDefault="00110270" w:rsidP="00C244DA">
      <w:pPr>
        <w:spacing w:line="400" w:lineRule="exact"/>
        <w:rPr>
          <w:rFonts w:ascii="微软雅黑" w:eastAsia="微软雅黑" w:hAnsi="微软雅黑" w:cs="仿宋_GB2312"/>
          <w:kern w:val="0"/>
          <w:sz w:val="24"/>
        </w:rPr>
      </w:pPr>
      <w:r w:rsidRPr="00C244DA">
        <w:rPr>
          <w:rFonts w:ascii="微软雅黑" w:eastAsia="微软雅黑" w:hAnsi="微软雅黑" w:cs="仿宋_GB2312" w:hint="eastAsia"/>
          <w:kern w:val="0"/>
          <w:sz w:val="24"/>
        </w:rPr>
        <w:t xml:space="preserve">　　</w:t>
      </w:r>
      <w:r w:rsidRPr="00EA6514">
        <w:rPr>
          <w:rFonts w:ascii="微软雅黑" w:eastAsia="微软雅黑" w:hAnsi="微软雅黑" w:cs="黑体" w:hint="eastAsia"/>
          <w:b/>
          <w:kern w:val="0"/>
          <w:sz w:val="24"/>
        </w:rPr>
        <w:t>第二条</w:t>
      </w:r>
      <w:r w:rsidRPr="00C244DA">
        <w:rPr>
          <w:rFonts w:ascii="微软雅黑" w:eastAsia="微软雅黑" w:hAnsi="微软雅黑" w:cs="仿宋_GB2312" w:hint="eastAsia"/>
          <w:kern w:val="0"/>
          <w:sz w:val="24"/>
        </w:rPr>
        <w:t xml:space="preserve">　国务院由总理、副总理、国务委员、各部部长、各委员会主任、审计长、秘书长组成。</w:t>
      </w:r>
    </w:p>
    <w:p w:rsidR="00E3583B" w:rsidRPr="00C244DA" w:rsidRDefault="00110270" w:rsidP="00C244DA">
      <w:pPr>
        <w:spacing w:line="400" w:lineRule="exact"/>
        <w:rPr>
          <w:rFonts w:ascii="微软雅黑" w:eastAsia="微软雅黑" w:hAnsi="微软雅黑" w:cs="仿宋_GB2312"/>
          <w:kern w:val="0"/>
          <w:sz w:val="24"/>
        </w:rPr>
      </w:pPr>
      <w:r w:rsidRPr="00C244DA">
        <w:rPr>
          <w:rFonts w:ascii="微软雅黑" w:eastAsia="微软雅黑" w:hAnsi="微软雅黑" w:cs="仿宋_GB2312" w:hint="eastAsia"/>
          <w:kern w:val="0"/>
          <w:sz w:val="24"/>
        </w:rPr>
        <w:t xml:space="preserve">　　国务院实行总理负责制。总理领导国务院的工作。副总理、国务委员协助总理工作。</w:t>
      </w:r>
    </w:p>
    <w:p w:rsidR="00E3583B" w:rsidRPr="00C244DA" w:rsidRDefault="00110270" w:rsidP="00C244DA">
      <w:pPr>
        <w:spacing w:line="400" w:lineRule="exact"/>
        <w:rPr>
          <w:rFonts w:ascii="微软雅黑" w:eastAsia="微软雅黑" w:hAnsi="微软雅黑" w:cs="仿宋_GB2312"/>
          <w:kern w:val="0"/>
          <w:sz w:val="24"/>
        </w:rPr>
      </w:pPr>
      <w:r w:rsidRPr="00EA6514">
        <w:rPr>
          <w:rFonts w:ascii="微软雅黑" w:eastAsia="微软雅黑" w:hAnsi="微软雅黑" w:cs="仿宋_GB2312" w:hint="eastAsia"/>
          <w:b/>
          <w:kern w:val="0"/>
          <w:sz w:val="24"/>
        </w:rPr>
        <w:t xml:space="preserve">　　</w:t>
      </w:r>
      <w:r w:rsidRPr="00EA6514">
        <w:rPr>
          <w:rFonts w:ascii="微软雅黑" w:eastAsia="微软雅黑" w:hAnsi="微软雅黑" w:cs="黑体" w:hint="eastAsia"/>
          <w:b/>
          <w:kern w:val="0"/>
          <w:sz w:val="24"/>
        </w:rPr>
        <w:t>第三条</w:t>
      </w:r>
      <w:r w:rsidRPr="00C244DA">
        <w:rPr>
          <w:rFonts w:ascii="微软雅黑" w:eastAsia="微软雅黑" w:hAnsi="微软雅黑" w:cs="仿宋_GB2312" w:hint="eastAsia"/>
          <w:kern w:val="0"/>
          <w:sz w:val="24"/>
        </w:rPr>
        <w:t xml:space="preserve">　国务院行使宪法第八十九条规定的职权。</w:t>
      </w:r>
    </w:p>
    <w:p w:rsidR="00E3583B" w:rsidRPr="00C244DA" w:rsidRDefault="00110270" w:rsidP="00C244DA">
      <w:pPr>
        <w:spacing w:line="400" w:lineRule="exact"/>
        <w:rPr>
          <w:rFonts w:ascii="微软雅黑" w:eastAsia="微软雅黑" w:hAnsi="微软雅黑" w:cs="仿宋_GB2312"/>
          <w:kern w:val="0"/>
          <w:sz w:val="24"/>
        </w:rPr>
      </w:pPr>
      <w:r w:rsidRPr="00EA6514">
        <w:rPr>
          <w:rFonts w:ascii="微软雅黑" w:eastAsia="微软雅黑" w:hAnsi="微软雅黑" w:cs="仿宋_GB2312" w:hint="eastAsia"/>
          <w:b/>
          <w:kern w:val="0"/>
          <w:sz w:val="24"/>
        </w:rPr>
        <w:t xml:space="preserve">　　</w:t>
      </w:r>
      <w:r w:rsidRPr="00EA6514">
        <w:rPr>
          <w:rFonts w:ascii="微软雅黑" w:eastAsia="微软雅黑" w:hAnsi="微软雅黑" w:cs="黑体" w:hint="eastAsia"/>
          <w:b/>
          <w:kern w:val="0"/>
          <w:sz w:val="24"/>
        </w:rPr>
        <w:t>第四条</w:t>
      </w:r>
      <w:r w:rsidRPr="00C244DA">
        <w:rPr>
          <w:rFonts w:ascii="微软雅黑" w:eastAsia="微软雅黑" w:hAnsi="微软雅黑" w:cs="仿宋_GB2312" w:hint="eastAsia"/>
          <w:kern w:val="0"/>
          <w:sz w:val="24"/>
        </w:rPr>
        <w:t xml:space="preserve">　国务院会议分为国务院全体会议和国务院常务会议。国务院全体会议由国务院全体成员组成。国务院常务会议由总理、副总理、国务委员、秘书长组成。总理召集和主持国务院全体会议和国务院常务会议。国务院工作中的重大问题，必须经国务院常务会议或者国务院全体会议讨论决定。</w:t>
      </w:r>
    </w:p>
    <w:p w:rsidR="00E3583B" w:rsidRPr="00C244DA" w:rsidRDefault="00110270" w:rsidP="00C244DA">
      <w:pPr>
        <w:spacing w:line="400" w:lineRule="exact"/>
        <w:rPr>
          <w:rFonts w:ascii="微软雅黑" w:eastAsia="微软雅黑" w:hAnsi="微软雅黑" w:cs="仿宋_GB2312"/>
          <w:kern w:val="0"/>
          <w:sz w:val="24"/>
        </w:rPr>
      </w:pPr>
      <w:r w:rsidRPr="00C244DA">
        <w:rPr>
          <w:rFonts w:ascii="微软雅黑" w:eastAsia="微软雅黑" w:hAnsi="微软雅黑" w:cs="仿宋_GB2312" w:hint="eastAsia"/>
          <w:kern w:val="0"/>
          <w:sz w:val="24"/>
        </w:rPr>
        <w:t xml:space="preserve">　</w:t>
      </w:r>
      <w:r w:rsidRPr="00EA6514">
        <w:rPr>
          <w:rFonts w:ascii="微软雅黑" w:eastAsia="微软雅黑" w:hAnsi="微软雅黑" w:cs="仿宋_GB2312" w:hint="eastAsia"/>
          <w:b/>
          <w:kern w:val="0"/>
          <w:sz w:val="24"/>
        </w:rPr>
        <w:t xml:space="preserve">　</w:t>
      </w:r>
      <w:r w:rsidRPr="00EA6514">
        <w:rPr>
          <w:rFonts w:ascii="微软雅黑" w:eastAsia="微软雅黑" w:hAnsi="微软雅黑" w:cs="黑体" w:hint="eastAsia"/>
          <w:b/>
          <w:kern w:val="0"/>
          <w:sz w:val="24"/>
        </w:rPr>
        <w:t>第五条</w:t>
      </w:r>
      <w:r w:rsidRPr="00C244DA">
        <w:rPr>
          <w:rFonts w:ascii="微软雅黑" w:eastAsia="微软雅黑" w:hAnsi="微软雅黑" w:cs="仿宋_GB2312" w:hint="eastAsia"/>
          <w:kern w:val="0"/>
          <w:sz w:val="24"/>
        </w:rPr>
        <w:t xml:space="preserve">　国务院发布的决定、命令和行政法规，向全国人民代表大会或者全国人民代表大会常务委员会提出的议案，任免人员，由总理签署。</w:t>
      </w:r>
    </w:p>
    <w:p w:rsidR="00E3583B" w:rsidRPr="00C244DA" w:rsidRDefault="00110270" w:rsidP="00C244DA">
      <w:pPr>
        <w:spacing w:line="400" w:lineRule="exact"/>
        <w:rPr>
          <w:rFonts w:ascii="微软雅黑" w:eastAsia="微软雅黑" w:hAnsi="微软雅黑" w:cs="仿宋_GB2312"/>
          <w:kern w:val="0"/>
          <w:sz w:val="24"/>
        </w:rPr>
      </w:pPr>
      <w:r w:rsidRPr="00EA6514">
        <w:rPr>
          <w:rFonts w:ascii="微软雅黑" w:eastAsia="微软雅黑" w:hAnsi="微软雅黑" w:cs="仿宋_GB2312" w:hint="eastAsia"/>
          <w:b/>
          <w:kern w:val="0"/>
          <w:sz w:val="24"/>
        </w:rPr>
        <w:t xml:space="preserve">　　</w:t>
      </w:r>
      <w:r w:rsidRPr="00EA6514">
        <w:rPr>
          <w:rFonts w:ascii="微软雅黑" w:eastAsia="微软雅黑" w:hAnsi="微软雅黑" w:cs="黑体" w:hint="eastAsia"/>
          <w:b/>
          <w:kern w:val="0"/>
          <w:sz w:val="24"/>
        </w:rPr>
        <w:t>第六条</w:t>
      </w:r>
      <w:r w:rsidRPr="00C244DA">
        <w:rPr>
          <w:rFonts w:ascii="微软雅黑" w:eastAsia="微软雅黑" w:hAnsi="微软雅黑" w:cs="仿宋_GB2312" w:hint="eastAsia"/>
          <w:kern w:val="0"/>
          <w:sz w:val="24"/>
        </w:rPr>
        <w:t xml:space="preserve">　国务委员受总理委托，负责某些方面的工作或者专项任务，并且可以代表国务院进行外事活动。</w:t>
      </w:r>
    </w:p>
    <w:p w:rsidR="00E3583B" w:rsidRPr="00C244DA" w:rsidRDefault="00110270" w:rsidP="00C244DA">
      <w:pPr>
        <w:spacing w:line="400" w:lineRule="exact"/>
        <w:rPr>
          <w:rFonts w:ascii="微软雅黑" w:eastAsia="微软雅黑" w:hAnsi="微软雅黑" w:cs="仿宋_GB2312"/>
          <w:kern w:val="0"/>
          <w:sz w:val="24"/>
        </w:rPr>
      </w:pPr>
      <w:r w:rsidRPr="00EA6514">
        <w:rPr>
          <w:rFonts w:ascii="微软雅黑" w:eastAsia="微软雅黑" w:hAnsi="微软雅黑" w:cs="仿宋_GB2312" w:hint="eastAsia"/>
          <w:b/>
          <w:kern w:val="0"/>
          <w:sz w:val="24"/>
        </w:rPr>
        <w:t xml:space="preserve">　　</w:t>
      </w:r>
      <w:r w:rsidRPr="00EA6514">
        <w:rPr>
          <w:rFonts w:ascii="微软雅黑" w:eastAsia="微软雅黑" w:hAnsi="微软雅黑" w:cs="黑体" w:hint="eastAsia"/>
          <w:b/>
          <w:kern w:val="0"/>
          <w:sz w:val="24"/>
        </w:rPr>
        <w:t>第七条</w:t>
      </w:r>
      <w:r w:rsidRPr="00C244DA">
        <w:rPr>
          <w:rFonts w:ascii="微软雅黑" w:eastAsia="微软雅黑" w:hAnsi="微软雅黑" w:cs="仿宋_GB2312" w:hint="eastAsia"/>
          <w:kern w:val="0"/>
          <w:sz w:val="24"/>
        </w:rPr>
        <w:t xml:space="preserve">　国务院秘书长在总</w:t>
      </w:r>
      <w:r w:rsidRPr="00C244DA">
        <w:rPr>
          <w:rFonts w:ascii="微软雅黑" w:eastAsia="微软雅黑" w:hAnsi="微软雅黑" w:cs="仿宋_GB2312" w:hint="eastAsia"/>
          <w:kern w:val="0"/>
          <w:sz w:val="24"/>
        </w:rPr>
        <w:t>理领导下，负责处理国务院的日常工作。</w:t>
      </w:r>
    </w:p>
    <w:p w:rsidR="00E3583B" w:rsidRPr="00C244DA" w:rsidRDefault="00110270" w:rsidP="00C244DA">
      <w:pPr>
        <w:spacing w:line="400" w:lineRule="exact"/>
        <w:rPr>
          <w:rFonts w:ascii="微软雅黑" w:eastAsia="微软雅黑" w:hAnsi="微软雅黑" w:cs="仿宋_GB2312"/>
          <w:kern w:val="0"/>
          <w:sz w:val="24"/>
        </w:rPr>
      </w:pPr>
      <w:r w:rsidRPr="00C244DA">
        <w:rPr>
          <w:rFonts w:ascii="微软雅黑" w:eastAsia="微软雅黑" w:hAnsi="微软雅黑" w:cs="仿宋_GB2312" w:hint="eastAsia"/>
          <w:kern w:val="0"/>
          <w:sz w:val="24"/>
        </w:rPr>
        <w:t xml:space="preserve">　　国务院设副秘书长若干人，协助秘书长工作。</w:t>
      </w:r>
    </w:p>
    <w:p w:rsidR="00E3583B" w:rsidRPr="00C244DA" w:rsidRDefault="00110270" w:rsidP="00C244DA">
      <w:pPr>
        <w:spacing w:line="400" w:lineRule="exact"/>
        <w:rPr>
          <w:rFonts w:ascii="微软雅黑" w:eastAsia="微软雅黑" w:hAnsi="微软雅黑" w:cs="仿宋_GB2312"/>
          <w:kern w:val="0"/>
          <w:sz w:val="24"/>
        </w:rPr>
      </w:pPr>
      <w:r w:rsidRPr="00C244DA">
        <w:rPr>
          <w:rFonts w:ascii="微软雅黑" w:eastAsia="微软雅黑" w:hAnsi="微软雅黑" w:cs="仿宋_GB2312" w:hint="eastAsia"/>
          <w:kern w:val="0"/>
          <w:sz w:val="24"/>
        </w:rPr>
        <w:t xml:space="preserve">　　国务院设立办公厅，由秘书长领导。</w:t>
      </w:r>
    </w:p>
    <w:p w:rsidR="00E3583B" w:rsidRPr="00C244DA" w:rsidRDefault="00110270" w:rsidP="00C244DA">
      <w:pPr>
        <w:spacing w:line="400" w:lineRule="exact"/>
        <w:rPr>
          <w:rFonts w:ascii="微软雅黑" w:eastAsia="微软雅黑" w:hAnsi="微软雅黑" w:cs="仿宋_GB2312"/>
          <w:kern w:val="0"/>
          <w:sz w:val="24"/>
        </w:rPr>
      </w:pPr>
      <w:r w:rsidRPr="00EA6514">
        <w:rPr>
          <w:rFonts w:ascii="微软雅黑" w:eastAsia="微软雅黑" w:hAnsi="微软雅黑" w:cs="仿宋_GB2312" w:hint="eastAsia"/>
          <w:b/>
          <w:kern w:val="0"/>
          <w:sz w:val="24"/>
        </w:rPr>
        <w:t xml:space="preserve">　　</w:t>
      </w:r>
      <w:r w:rsidRPr="00EA6514">
        <w:rPr>
          <w:rFonts w:ascii="微软雅黑" w:eastAsia="微软雅黑" w:hAnsi="微软雅黑" w:cs="黑体" w:hint="eastAsia"/>
          <w:b/>
          <w:kern w:val="0"/>
          <w:sz w:val="24"/>
        </w:rPr>
        <w:t>第八条</w:t>
      </w:r>
      <w:r w:rsidRPr="00C244DA">
        <w:rPr>
          <w:rFonts w:ascii="微软雅黑" w:eastAsia="微软雅黑" w:hAnsi="微软雅黑" w:cs="仿宋_GB2312" w:hint="eastAsia"/>
          <w:kern w:val="0"/>
          <w:sz w:val="24"/>
        </w:rPr>
        <w:t xml:space="preserve">　国务院各部、各委员会的设立、撤销或者合并，经总理提出，由全国人民代表大会决定；在全国人民代表大会闭会期间，由全国人民代表大会常务委员会决定。</w:t>
      </w:r>
    </w:p>
    <w:p w:rsidR="00E3583B" w:rsidRPr="00C244DA" w:rsidRDefault="00110270" w:rsidP="00C244DA">
      <w:pPr>
        <w:spacing w:line="400" w:lineRule="exact"/>
        <w:rPr>
          <w:rFonts w:ascii="微软雅黑" w:eastAsia="微软雅黑" w:hAnsi="微软雅黑" w:cs="仿宋_GB2312"/>
          <w:kern w:val="0"/>
          <w:sz w:val="24"/>
        </w:rPr>
      </w:pPr>
      <w:r w:rsidRPr="00EA6514">
        <w:rPr>
          <w:rFonts w:ascii="微软雅黑" w:eastAsia="微软雅黑" w:hAnsi="微软雅黑" w:cs="仿宋_GB2312" w:hint="eastAsia"/>
          <w:b/>
          <w:kern w:val="0"/>
          <w:sz w:val="24"/>
        </w:rPr>
        <w:t xml:space="preserve">　　</w:t>
      </w:r>
      <w:r w:rsidRPr="00EA6514">
        <w:rPr>
          <w:rFonts w:ascii="微软雅黑" w:eastAsia="微软雅黑" w:hAnsi="微软雅黑" w:cs="黑体" w:hint="eastAsia"/>
          <w:b/>
          <w:kern w:val="0"/>
          <w:sz w:val="24"/>
        </w:rPr>
        <w:t>第九条</w:t>
      </w:r>
      <w:r w:rsidRPr="00C244DA">
        <w:rPr>
          <w:rFonts w:ascii="微软雅黑" w:eastAsia="微软雅黑" w:hAnsi="微软雅黑" w:cs="仿宋_GB2312" w:hint="eastAsia"/>
          <w:kern w:val="0"/>
          <w:sz w:val="24"/>
        </w:rPr>
        <w:t xml:space="preserve">　各部设部长一人，副部长二至四人。各委员会设主任一人，副主任二至四人，委员五至十人。</w:t>
      </w:r>
    </w:p>
    <w:p w:rsidR="00E3583B" w:rsidRPr="00C244DA" w:rsidRDefault="00110270" w:rsidP="00C244DA">
      <w:pPr>
        <w:spacing w:line="400" w:lineRule="exact"/>
        <w:rPr>
          <w:rFonts w:ascii="微软雅黑" w:eastAsia="微软雅黑" w:hAnsi="微软雅黑" w:cs="仿宋_GB2312"/>
          <w:kern w:val="0"/>
          <w:sz w:val="24"/>
        </w:rPr>
      </w:pPr>
      <w:r w:rsidRPr="00C244DA">
        <w:rPr>
          <w:rFonts w:ascii="微软雅黑" w:eastAsia="微软雅黑" w:hAnsi="微软雅黑" w:cs="仿宋_GB2312" w:hint="eastAsia"/>
          <w:kern w:val="0"/>
          <w:sz w:val="24"/>
        </w:rPr>
        <w:t xml:space="preserve">　　各部、各委员会实行部长、主任负责制。各部部长、各委员会主任领导本部门的工作，召集和主持部务会议或者委员会会议、委务会议，签署上报国务院的重要请示、报告和下达的命令、指示。副部长、副主任协助部长、主任工作。</w:t>
      </w:r>
    </w:p>
    <w:p w:rsidR="00E3583B" w:rsidRPr="00C244DA" w:rsidRDefault="00110270" w:rsidP="00C244DA">
      <w:pPr>
        <w:spacing w:line="400" w:lineRule="exact"/>
        <w:rPr>
          <w:rFonts w:ascii="微软雅黑" w:eastAsia="微软雅黑" w:hAnsi="微软雅黑" w:cs="仿宋_GB2312"/>
          <w:kern w:val="0"/>
          <w:sz w:val="24"/>
        </w:rPr>
      </w:pPr>
      <w:r w:rsidRPr="00EA6514">
        <w:rPr>
          <w:rFonts w:ascii="微软雅黑" w:eastAsia="微软雅黑" w:hAnsi="微软雅黑" w:cs="仿宋_GB2312" w:hint="eastAsia"/>
          <w:b/>
          <w:kern w:val="0"/>
          <w:sz w:val="24"/>
        </w:rPr>
        <w:t xml:space="preserve">　　</w:t>
      </w:r>
      <w:r w:rsidRPr="00EA6514">
        <w:rPr>
          <w:rFonts w:ascii="微软雅黑" w:eastAsia="微软雅黑" w:hAnsi="微软雅黑" w:cs="黑体" w:hint="eastAsia"/>
          <w:b/>
          <w:kern w:val="0"/>
          <w:sz w:val="24"/>
        </w:rPr>
        <w:t>第十条</w:t>
      </w:r>
      <w:r w:rsidRPr="00C244DA">
        <w:rPr>
          <w:rFonts w:ascii="微软雅黑" w:eastAsia="微软雅黑" w:hAnsi="微软雅黑" w:cs="仿宋_GB2312" w:hint="eastAsia"/>
          <w:kern w:val="0"/>
          <w:sz w:val="24"/>
        </w:rPr>
        <w:t xml:space="preserve">　各部、各委员会工作中的方针、政策、计划和重大行政措施，应向国务院请示报告，由国务院决定。根据法律和国务院的决定，主管部、委员会可以在本部门的权限内发布命令、指示和规章。</w:t>
      </w:r>
    </w:p>
    <w:p w:rsidR="00E3583B" w:rsidRPr="00C244DA" w:rsidRDefault="00110270" w:rsidP="00C244DA">
      <w:pPr>
        <w:spacing w:line="400" w:lineRule="exact"/>
        <w:rPr>
          <w:rFonts w:ascii="微软雅黑" w:eastAsia="微软雅黑" w:hAnsi="微软雅黑" w:cs="仿宋_GB2312"/>
          <w:kern w:val="0"/>
          <w:sz w:val="24"/>
        </w:rPr>
      </w:pPr>
      <w:r w:rsidRPr="00EA6514">
        <w:rPr>
          <w:rFonts w:ascii="微软雅黑" w:eastAsia="微软雅黑" w:hAnsi="微软雅黑" w:cs="仿宋_GB2312" w:hint="eastAsia"/>
          <w:b/>
          <w:kern w:val="0"/>
          <w:sz w:val="24"/>
        </w:rPr>
        <w:t xml:space="preserve">　　</w:t>
      </w:r>
      <w:r w:rsidRPr="00EA6514">
        <w:rPr>
          <w:rFonts w:ascii="微软雅黑" w:eastAsia="微软雅黑" w:hAnsi="微软雅黑" w:cs="黑体" w:hint="eastAsia"/>
          <w:b/>
          <w:kern w:val="0"/>
          <w:sz w:val="24"/>
        </w:rPr>
        <w:t>第十一条</w:t>
      </w:r>
      <w:r w:rsidRPr="00C244DA">
        <w:rPr>
          <w:rFonts w:ascii="微软雅黑" w:eastAsia="微软雅黑" w:hAnsi="微软雅黑" w:cs="仿宋_GB2312" w:hint="eastAsia"/>
          <w:kern w:val="0"/>
          <w:sz w:val="24"/>
        </w:rPr>
        <w:t xml:space="preserve">　国务院可以根据工作需要和精简的原则，设立若干直属机构主管各项专门业务，设立若干办事机构协助总理办理专门事项</w:t>
      </w:r>
      <w:r w:rsidRPr="00C244DA">
        <w:rPr>
          <w:rFonts w:ascii="微软雅黑" w:eastAsia="微软雅黑" w:hAnsi="微软雅黑" w:cs="仿宋_GB2312" w:hint="eastAsia"/>
          <w:kern w:val="0"/>
          <w:sz w:val="24"/>
        </w:rPr>
        <w:t>。每个机构设负责人二至五人。</w:t>
      </w:r>
    </w:p>
    <w:sectPr w:rsidR="00E3583B" w:rsidRPr="00C244DA" w:rsidSect="00C244DA">
      <w:headerReference w:type="even" r:id="rId8"/>
      <w:headerReference w:type="default" r:id="rId9"/>
      <w:footerReference w:type="even" r:id="rId10"/>
      <w:footerReference w:type="default" r:id="rId11"/>
      <w:pgSz w:w="11850" w:h="16783"/>
      <w:pgMar w:top="720" w:right="720" w:bottom="720" w:left="720" w:header="567" w:footer="567" w:gutter="0"/>
      <w:pgNumType w:start="1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270" w:rsidRDefault="00110270" w:rsidP="00E3583B">
      <w:r>
        <w:separator/>
      </w:r>
    </w:p>
  </w:endnote>
  <w:endnote w:type="continuationSeparator" w:id="0">
    <w:p w:rsidR="00110270" w:rsidRDefault="00110270" w:rsidP="00E35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83B" w:rsidRDefault="00E3583B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E3583B" w:rsidRDefault="00110270">
                <w:pPr>
                  <w:pStyle w:val="a6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　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E3583B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E3583B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244DA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 w:rsidR="00E3583B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83B" w:rsidRDefault="00E3583B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48.35pt;margin-top:-15.6pt;width:63.85pt;height:18.15pt;z-index:251658240;mso-position-horizontal-relative:margin" o:gfxdata="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HAkGDUAAAABQEAAA8A&#10;AAAAAAAAAQAgAAAAIgAAAGRycy9kb3ducmV2LnhtbFBLAQIUABQAAAAIAIdO4kA0cIceGwIAABQE&#10;AAAOAAAAAAAAAAEAIAAAACMBAABkcnMvZTJvRG9jLnhtbFBLBQYAAAAABgAGAFkBAACwBQAAAAA=&#10;" filled="f" stroked="f" strokeweight=".5pt">
          <v:textbox style="mso-fit-shape-to-text:t" inset="0,0,0,0">
            <w:txbxContent>
              <w:p w:rsidR="00E3583B" w:rsidRDefault="00110270">
                <w:pPr>
                  <w:pStyle w:val="a6"/>
                  <w:wordWrap w:val="0"/>
                  <w:jc w:val="right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E3583B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E3583B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A6514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E3583B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　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270" w:rsidRDefault="00110270" w:rsidP="00E3583B">
      <w:r>
        <w:separator/>
      </w:r>
    </w:p>
  </w:footnote>
  <w:footnote w:type="continuationSeparator" w:id="0">
    <w:p w:rsidR="00110270" w:rsidRDefault="00110270" w:rsidP="00E358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83B" w:rsidRDefault="00E3583B">
    <w:pPr>
      <w:pStyle w:val="a7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83B" w:rsidRDefault="00E3583B">
    <w:pPr>
      <w:pStyle w:val="a7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25414"/>
    <w:multiLevelType w:val="multilevel"/>
    <w:tmpl w:val="49D2541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pStyle w:val="11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FF2"/>
    <w:rsid w:val="000408C7"/>
    <w:rsid w:val="00047741"/>
    <w:rsid w:val="0005018B"/>
    <w:rsid w:val="00062E6C"/>
    <w:rsid w:val="000778B0"/>
    <w:rsid w:val="000803E8"/>
    <w:rsid w:val="000E7366"/>
    <w:rsid w:val="001033D0"/>
    <w:rsid w:val="00110270"/>
    <w:rsid w:val="00125D8F"/>
    <w:rsid w:val="00130DFD"/>
    <w:rsid w:val="00152F70"/>
    <w:rsid w:val="0017628A"/>
    <w:rsid w:val="001A2752"/>
    <w:rsid w:val="001A3C91"/>
    <w:rsid w:val="001A5F92"/>
    <w:rsid w:val="001D6F2E"/>
    <w:rsid w:val="001E2657"/>
    <w:rsid w:val="002070BD"/>
    <w:rsid w:val="0021593C"/>
    <w:rsid w:val="00233C4A"/>
    <w:rsid w:val="002407D9"/>
    <w:rsid w:val="00277DE5"/>
    <w:rsid w:val="00297298"/>
    <w:rsid w:val="002979E0"/>
    <w:rsid w:val="002A3EF0"/>
    <w:rsid w:val="002F7DF8"/>
    <w:rsid w:val="00304A84"/>
    <w:rsid w:val="00320296"/>
    <w:rsid w:val="00341FBF"/>
    <w:rsid w:val="00361106"/>
    <w:rsid w:val="003870B2"/>
    <w:rsid w:val="00405342"/>
    <w:rsid w:val="0041162C"/>
    <w:rsid w:val="004B29FD"/>
    <w:rsid w:val="004B5AED"/>
    <w:rsid w:val="004E0129"/>
    <w:rsid w:val="004E3F7A"/>
    <w:rsid w:val="004F3FA8"/>
    <w:rsid w:val="004F682B"/>
    <w:rsid w:val="005521DE"/>
    <w:rsid w:val="005866F9"/>
    <w:rsid w:val="00597FF0"/>
    <w:rsid w:val="005B4D16"/>
    <w:rsid w:val="005C6A1B"/>
    <w:rsid w:val="005E5EEF"/>
    <w:rsid w:val="006125B7"/>
    <w:rsid w:val="0061561D"/>
    <w:rsid w:val="006208B2"/>
    <w:rsid w:val="00661B2B"/>
    <w:rsid w:val="006858D8"/>
    <w:rsid w:val="006B016C"/>
    <w:rsid w:val="006B487D"/>
    <w:rsid w:val="006B7880"/>
    <w:rsid w:val="0079691A"/>
    <w:rsid w:val="00831E9A"/>
    <w:rsid w:val="008A5502"/>
    <w:rsid w:val="008D5D88"/>
    <w:rsid w:val="008F69CD"/>
    <w:rsid w:val="00900D1F"/>
    <w:rsid w:val="00902FF2"/>
    <w:rsid w:val="009857B2"/>
    <w:rsid w:val="00996A63"/>
    <w:rsid w:val="009D7B72"/>
    <w:rsid w:val="009E6421"/>
    <w:rsid w:val="009E6A54"/>
    <w:rsid w:val="00A122B2"/>
    <w:rsid w:val="00A227B8"/>
    <w:rsid w:val="00A265F6"/>
    <w:rsid w:val="00A30678"/>
    <w:rsid w:val="00A54E5C"/>
    <w:rsid w:val="00AC1677"/>
    <w:rsid w:val="00AF3EA3"/>
    <w:rsid w:val="00B116B4"/>
    <w:rsid w:val="00B146D8"/>
    <w:rsid w:val="00B30D5E"/>
    <w:rsid w:val="00B5205C"/>
    <w:rsid w:val="00B86404"/>
    <w:rsid w:val="00B95A4E"/>
    <w:rsid w:val="00B9697E"/>
    <w:rsid w:val="00BD4FD8"/>
    <w:rsid w:val="00BD5ABA"/>
    <w:rsid w:val="00C066A8"/>
    <w:rsid w:val="00C244DA"/>
    <w:rsid w:val="00CE5247"/>
    <w:rsid w:val="00D54AF3"/>
    <w:rsid w:val="00D54B93"/>
    <w:rsid w:val="00D70A89"/>
    <w:rsid w:val="00D76CB4"/>
    <w:rsid w:val="00D84514"/>
    <w:rsid w:val="00DC5C43"/>
    <w:rsid w:val="00DD0B8B"/>
    <w:rsid w:val="00E235DD"/>
    <w:rsid w:val="00E3583B"/>
    <w:rsid w:val="00E64956"/>
    <w:rsid w:val="00EA6514"/>
    <w:rsid w:val="00EE4F6D"/>
    <w:rsid w:val="00F00D39"/>
    <w:rsid w:val="00FA3C68"/>
    <w:rsid w:val="00FC68C1"/>
    <w:rsid w:val="041F4586"/>
    <w:rsid w:val="0C4E6F56"/>
    <w:rsid w:val="0D2F2A95"/>
    <w:rsid w:val="0EC85E86"/>
    <w:rsid w:val="29B06498"/>
    <w:rsid w:val="308E3628"/>
    <w:rsid w:val="3258761C"/>
    <w:rsid w:val="37CC6A78"/>
    <w:rsid w:val="44BC0EEC"/>
    <w:rsid w:val="482A39F4"/>
    <w:rsid w:val="547F0D89"/>
    <w:rsid w:val="56755F92"/>
    <w:rsid w:val="653A70E2"/>
    <w:rsid w:val="7240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83B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E358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E3583B"/>
    <w:pPr>
      <w:keepNext/>
      <w:keepLines/>
      <w:spacing w:before="260" w:after="260" w:line="416" w:lineRule="auto"/>
      <w:ind w:firstLineChars="200" w:firstLine="200"/>
      <w:jc w:val="left"/>
      <w:outlineLvl w:val="1"/>
    </w:pPr>
    <w:rPr>
      <w:rFonts w:ascii="Cambria" w:eastAsia="宋体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E3583B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E3583B"/>
    <w:pPr>
      <w:shd w:val="clear" w:color="auto" w:fill="000080"/>
    </w:pPr>
  </w:style>
  <w:style w:type="paragraph" w:styleId="a4">
    <w:name w:val="Plain Text"/>
    <w:basedOn w:val="a"/>
    <w:link w:val="Char"/>
    <w:uiPriority w:val="99"/>
    <w:unhideWhenUsed/>
    <w:qFormat/>
    <w:rsid w:val="00E3583B"/>
    <w:rPr>
      <w:rFonts w:ascii="宋体" w:eastAsia="宋体" w:hAnsi="Courier New"/>
      <w:sz w:val="21"/>
      <w:szCs w:val="21"/>
    </w:rPr>
  </w:style>
  <w:style w:type="paragraph" w:styleId="a5">
    <w:name w:val="Balloon Text"/>
    <w:basedOn w:val="a"/>
    <w:semiHidden/>
    <w:qFormat/>
    <w:rsid w:val="00E3583B"/>
    <w:rPr>
      <w:sz w:val="18"/>
      <w:szCs w:val="18"/>
    </w:rPr>
  </w:style>
  <w:style w:type="paragraph" w:styleId="a6">
    <w:name w:val="footer"/>
    <w:basedOn w:val="a"/>
    <w:link w:val="Char0"/>
    <w:uiPriority w:val="99"/>
    <w:qFormat/>
    <w:rsid w:val="00E35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qFormat/>
    <w:rsid w:val="00E35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E3583B"/>
  </w:style>
  <w:style w:type="paragraph" w:styleId="a8">
    <w:name w:val="Subtitle"/>
    <w:basedOn w:val="a"/>
    <w:next w:val="a"/>
    <w:link w:val="Char2"/>
    <w:qFormat/>
    <w:rsid w:val="00E3583B"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Cs w:val="32"/>
    </w:rPr>
  </w:style>
  <w:style w:type="paragraph" w:styleId="20">
    <w:name w:val="toc 2"/>
    <w:basedOn w:val="a"/>
    <w:next w:val="a"/>
    <w:uiPriority w:val="39"/>
    <w:qFormat/>
    <w:rsid w:val="00E3583B"/>
    <w:pPr>
      <w:ind w:leftChars="200" w:left="420"/>
    </w:pPr>
  </w:style>
  <w:style w:type="paragraph" w:styleId="a9">
    <w:name w:val="Title"/>
    <w:basedOn w:val="a"/>
    <w:next w:val="a"/>
    <w:link w:val="Char3"/>
    <w:qFormat/>
    <w:rsid w:val="00E3583B"/>
    <w:pPr>
      <w:spacing w:before="240" w:after="60"/>
      <w:jc w:val="center"/>
      <w:outlineLvl w:val="0"/>
    </w:pPr>
    <w:rPr>
      <w:rFonts w:ascii="Cambria" w:eastAsia="宋体" w:hAnsi="Cambria"/>
      <w:b/>
      <w:bCs/>
      <w:szCs w:val="32"/>
    </w:rPr>
  </w:style>
  <w:style w:type="character" w:styleId="aa">
    <w:name w:val="Strong"/>
    <w:qFormat/>
    <w:rsid w:val="00E3583B"/>
    <w:rPr>
      <w:b/>
      <w:bCs/>
    </w:rPr>
  </w:style>
  <w:style w:type="character" w:styleId="ab">
    <w:name w:val="page number"/>
    <w:basedOn w:val="a0"/>
    <w:qFormat/>
    <w:rsid w:val="00E3583B"/>
  </w:style>
  <w:style w:type="character" w:styleId="ac">
    <w:name w:val="FollowedHyperlink"/>
    <w:qFormat/>
    <w:rsid w:val="00E3583B"/>
    <w:rPr>
      <w:color w:val="800080"/>
      <w:u w:val="single"/>
    </w:rPr>
  </w:style>
  <w:style w:type="character" w:styleId="ad">
    <w:name w:val="Emphasis"/>
    <w:qFormat/>
    <w:rsid w:val="00E3583B"/>
    <w:rPr>
      <w:i/>
      <w:iCs/>
    </w:rPr>
  </w:style>
  <w:style w:type="character" w:styleId="ae">
    <w:name w:val="Hyperlink"/>
    <w:uiPriority w:val="99"/>
    <w:qFormat/>
    <w:rsid w:val="00E3583B"/>
    <w:rPr>
      <w:rFonts w:ascii="ˎ̥" w:hAnsi="ˎ̥" w:hint="default"/>
      <w:color w:val="0404B3"/>
      <w:sz w:val="18"/>
      <w:szCs w:val="18"/>
      <w:u w:val="none"/>
    </w:rPr>
  </w:style>
  <w:style w:type="paragraph" w:customStyle="1" w:styleId="Style20">
    <w:name w:val="_Style 20"/>
    <w:basedOn w:val="1"/>
    <w:next w:val="a"/>
    <w:uiPriority w:val="39"/>
    <w:qFormat/>
    <w:rsid w:val="00E3583B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11">
    <w:name w:val="1.1"/>
    <w:basedOn w:val="3"/>
    <w:link w:val="11Char"/>
    <w:qFormat/>
    <w:rsid w:val="00E3583B"/>
    <w:pPr>
      <w:numPr>
        <w:ilvl w:val="1"/>
        <w:numId w:val="1"/>
      </w:numPr>
      <w:ind w:firstLine="0"/>
      <w:jc w:val="left"/>
    </w:pPr>
    <w:rPr>
      <w:rFonts w:ascii="Calibri" w:eastAsia="宋体" w:hAnsi="Calibri"/>
      <w:sz w:val="30"/>
    </w:rPr>
  </w:style>
  <w:style w:type="character" w:customStyle="1" w:styleId="Char1">
    <w:name w:val="页眉 Char"/>
    <w:link w:val="a7"/>
    <w:uiPriority w:val="99"/>
    <w:qFormat/>
    <w:rsid w:val="00E3583B"/>
    <w:rPr>
      <w:rFonts w:eastAsia="仿宋_GB2312"/>
      <w:kern w:val="2"/>
      <w:sz w:val="18"/>
      <w:szCs w:val="18"/>
    </w:rPr>
  </w:style>
  <w:style w:type="character" w:customStyle="1" w:styleId="Char">
    <w:name w:val="纯文本 Char"/>
    <w:link w:val="a4"/>
    <w:uiPriority w:val="99"/>
    <w:qFormat/>
    <w:rsid w:val="00E3583B"/>
    <w:rPr>
      <w:rFonts w:ascii="宋体" w:hAnsi="Courier New" w:cs="Courier New"/>
      <w:kern w:val="2"/>
      <w:sz w:val="21"/>
      <w:szCs w:val="21"/>
    </w:rPr>
  </w:style>
  <w:style w:type="character" w:customStyle="1" w:styleId="Char10">
    <w:name w:val="纯文本 Char1"/>
    <w:qFormat/>
    <w:rsid w:val="00E3583B"/>
    <w:rPr>
      <w:rFonts w:ascii="宋体" w:hAnsi="Courier New" w:cs="Courier New"/>
      <w:kern w:val="2"/>
      <w:sz w:val="21"/>
      <w:szCs w:val="21"/>
    </w:rPr>
  </w:style>
  <w:style w:type="character" w:customStyle="1" w:styleId="Char2">
    <w:name w:val="副标题 Char"/>
    <w:link w:val="a8"/>
    <w:qFormat/>
    <w:rsid w:val="00E3583B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Char">
    <w:name w:val="标题 1 Char"/>
    <w:link w:val="1"/>
    <w:qFormat/>
    <w:rsid w:val="00E3583B"/>
    <w:rPr>
      <w:rFonts w:eastAsia="仿宋_GB2312"/>
      <w:b/>
      <w:bCs/>
      <w:kern w:val="44"/>
      <w:sz w:val="44"/>
      <w:szCs w:val="44"/>
    </w:rPr>
  </w:style>
  <w:style w:type="character" w:customStyle="1" w:styleId="Char3">
    <w:name w:val="标题 Char"/>
    <w:link w:val="a9"/>
    <w:qFormat/>
    <w:rsid w:val="00E3583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1Char">
    <w:name w:val="1.1 Char"/>
    <w:link w:val="11"/>
    <w:qFormat/>
    <w:rsid w:val="00E3583B"/>
    <w:rPr>
      <w:rFonts w:ascii="Calibri" w:hAnsi="Calibri"/>
      <w:b/>
      <w:bCs/>
      <w:kern w:val="2"/>
      <w:sz w:val="30"/>
      <w:szCs w:val="32"/>
    </w:rPr>
  </w:style>
  <w:style w:type="character" w:customStyle="1" w:styleId="3Char">
    <w:name w:val="标题 3 Char"/>
    <w:link w:val="3"/>
    <w:semiHidden/>
    <w:qFormat/>
    <w:rsid w:val="00E3583B"/>
    <w:rPr>
      <w:rFonts w:eastAsia="仿宋_GB2312"/>
      <w:b/>
      <w:bCs/>
      <w:kern w:val="2"/>
      <w:sz w:val="32"/>
      <w:szCs w:val="32"/>
    </w:rPr>
  </w:style>
  <w:style w:type="character" w:customStyle="1" w:styleId="2Char">
    <w:name w:val="标题 2 Char"/>
    <w:link w:val="2"/>
    <w:uiPriority w:val="9"/>
    <w:qFormat/>
    <w:rsid w:val="00E3583B"/>
    <w:rPr>
      <w:rFonts w:ascii="Cambria" w:hAnsi="Cambria"/>
      <w:b/>
      <w:bCs/>
      <w:kern w:val="2"/>
      <w:sz w:val="32"/>
      <w:szCs w:val="32"/>
    </w:rPr>
  </w:style>
  <w:style w:type="character" w:customStyle="1" w:styleId="Char0">
    <w:name w:val="页脚 Char"/>
    <w:link w:val="a6"/>
    <w:uiPriority w:val="99"/>
    <w:qFormat/>
    <w:rsid w:val="00E3583B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136</Words>
  <Characters>776</Characters>
  <Application>Microsoft Office Word</Application>
  <DocSecurity>0</DocSecurity>
  <Lines>6</Lines>
  <Paragraphs>1</Paragraphs>
  <ScaleCrop>false</ScaleCrop>
  <Company>Lenovo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法规修改决定电子报备格式标准及示例</dc:title>
  <dc:creator>Lenovo</dc:creator>
  <cp:lastModifiedBy>Zhanglb</cp:lastModifiedBy>
  <cp:revision>61</cp:revision>
  <cp:lastPrinted>2016-11-15T16:26:00Z</cp:lastPrinted>
  <dcterms:created xsi:type="dcterms:W3CDTF">2016-10-19T07:39:00Z</dcterms:created>
  <dcterms:modified xsi:type="dcterms:W3CDTF">2023-10-12T05:18:00Z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